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36" w:rsidRPr="00152DF3" w:rsidRDefault="00152DF3" w:rsidP="00152DF3">
      <w:pPr>
        <w:spacing w:line="4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152DF3">
        <w:rPr>
          <w:rFonts w:ascii="方正小标宋简体" w:eastAsia="方正小标宋简体" w:hAnsi="宋体" w:cs="Times New Roman" w:hint="eastAsia"/>
          <w:sz w:val="36"/>
          <w:szCs w:val="36"/>
        </w:rPr>
        <w:t>风温肺热病（医院获得性肺炎）中医诊疗方案</w:t>
      </w:r>
    </w:p>
    <w:p w:rsidR="00BF7736" w:rsidRPr="00152DF3" w:rsidRDefault="00152DF3" w:rsidP="00152DF3">
      <w:pPr>
        <w:spacing w:line="4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152DF3">
        <w:rPr>
          <w:rFonts w:ascii="方正小标宋简体" w:eastAsia="方正小标宋简体" w:hAnsi="宋体" w:cs="Times New Roman" w:hint="eastAsia"/>
          <w:sz w:val="36"/>
          <w:szCs w:val="36"/>
        </w:rPr>
        <w:t>（</w:t>
      </w:r>
      <w:r w:rsidRPr="00152DF3">
        <w:rPr>
          <w:rFonts w:ascii="方正小标宋简体" w:eastAsia="方正小标宋简体" w:hAnsi="宋体" w:cs="Times New Roman" w:hint="eastAsia"/>
          <w:sz w:val="36"/>
          <w:szCs w:val="36"/>
        </w:rPr>
        <w:t>201</w:t>
      </w:r>
      <w:r w:rsidRPr="00152DF3">
        <w:rPr>
          <w:rFonts w:ascii="方正小标宋简体" w:eastAsia="方正小标宋简体" w:hAnsi="宋体" w:cs="Times New Roman" w:hint="eastAsia"/>
          <w:sz w:val="36"/>
          <w:szCs w:val="36"/>
        </w:rPr>
        <w:t>8</w:t>
      </w:r>
      <w:r w:rsidRPr="00152DF3">
        <w:rPr>
          <w:rFonts w:ascii="方正小标宋简体" w:eastAsia="方正小标宋简体" w:hAnsi="宋体" w:cs="Times New Roman" w:hint="eastAsia"/>
          <w:sz w:val="36"/>
          <w:szCs w:val="36"/>
        </w:rPr>
        <w:t>年版）</w:t>
      </w:r>
    </w:p>
    <w:p w:rsidR="00BF7736" w:rsidRPr="00152DF3" w:rsidRDefault="00BF7736">
      <w:pPr>
        <w:widowControl/>
        <w:spacing w:line="400" w:lineRule="exact"/>
        <w:rPr>
          <w:rFonts w:ascii="黑体" w:eastAsia="黑体" w:hAnsi="宋体" w:cs="Times New Roman"/>
          <w:sz w:val="24"/>
          <w:szCs w:val="22"/>
        </w:rPr>
      </w:pPr>
    </w:p>
    <w:p w:rsidR="00BF7736" w:rsidRPr="00152DF3" w:rsidRDefault="00152DF3" w:rsidP="00152DF3">
      <w:pPr>
        <w:widowControl/>
        <w:spacing w:line="400" w:lineRule="exact"/>
        <w:ind w:firstLineChars="177" w:firstLine="425"/>
        <w:rPr>
          <w:rFonts w:ascii="黑体" w:eastAsia="黑体" w:hAnsi="宋体" w:cs="Times New Roman"/>
          <w:sz w:val="24"/>
          <w:szCs w:val="22"/>
        </w:rPr>
      </w:pPr>
      <w:r w:rsidRPr="00152DF3">
        <w:rPr>
          <w:rFonts w:ascii="黑体" w:eastAsia="黑体" w:hAnsi="宋体" w:cs="Times New Roman" w:hint="eastAsia"/>
          <w:sz w:val="24"/>
          <w:szCs w:val="22"/>
        </w:rPr>
        <w:t>一、诊断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（一）疾病诊断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1.</w:t>
      </w:r>
      <w:r w:rsidRPr="00152DF3">
        <w:rPr>
          <w:rFonts w:ascii="宋体" w:hAnsi="宋体" w:cs="Times New Roman" w:hint="eastAsia"/>
          <w:sz w:val="24"/>
          <w:szCs w:val="22"/>
        </w:rPr>
        <w:t>中医诊断标准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参照《中医病证诊断疗效标准》（中华人民共和国中医药行业标准）</w:t>
      </w:r>
      <w:r w:rsidRPr="00152DF3">
        <w:rPr>
          <w:rFonts w:ascii="宋体" w:hAnsi="宋体" w:cs="Times New Roman" w:hint="eastAsia"/>
          <w:sz w:val="24"/>
          <w:szCs w:val="22"/>
        </w:rPr>
        <w:t>(ZY/T001.1-94)</w:t>
      </w:r>
      <w:r w:rsidRPr="00152DF3">
        <w:rPr>
          <w:rFonts w:ascii="宋体" w:hAnsi="宋体" w:cs="宋体"/>
          <w:sz w:val="24"/>
          <w:szCs w:val="24"/>
          <w:vertAlign w:val="superscript"/>
        </w:rPr>
        <w:t xml:space="preserve"> [</w:t>
      </w:r>
      <w:r w:rsidRPr="00152DF3">
        <w:rPr>
          <w:rFonts w:ascii="宋体" w:hAnsi="宋体" w:cs="宋体" w:hint="eastAsia"/>
          <w:sz w:val="24"/>
          <w:szCs w:val="24"/>
          <w:vertAlign w:val="superscript"/>
        </w:rPr>
        <w:t>1</w:t>
      </w:r>
      <w:r w:rsidRPr="00152DF3">
        <w:rPr>
          <w:rFonts w:ascii="宋体" w:hAnsi="宋体" w:cs="宋体"/>
          <w:sz w:val="24"/>
          <w:szCs w:val="24"/>
          <w:vertAlign w:val="superscript"/>
        </w:rPr>
        <w:t>]</w:t>
      </w:r>
      <w:r w:rsidRPr="00152DF3">
        <w:rPr>
          <w:rFonts w:ascii="宋体" w:hAnsi="宋体" w:cs="Times New Roman" w:hint="eastAsia"/>
          <w:sz w:val="24"/>
          <w:szCs w:val="22"/>
        </w:rPr>
        <w:t>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（</w:t>
      </w:r>
      <w:r w:rsidRPr="00152DF3">
        <w:rPr>
          <w:rFonts w:ascii="宋体" w:hAnsi="宋体" w:cs="Times New Roman" w:hint="eastAsia"/>
          <w:sz w:val="24"/>
          <w:szCs w:val="22"/>
        </w:rPr>
        <w:t>1</w:t>
      </w:r>
      <w:r w:rsidRPr="00152DF3">
        <w:rPr>
          <w:rFonts w:ascii="宋体" w:hAnsi="宋体" w:cs="Times New Roman" w:hint="eastAsia"/>
          <w:sz w:val="24"/>
          <w:szCs w:val="22"/>
        </w:rPr>
        <w:t>）主症：发热、咳嗽、脓痰、口干渴、舌红苔白或黄，脉数。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（</w:t>
      </w:r>
      <w:r w:rsidRPr="00152DF3">
        <w:rPr>
          <w:rFonts w:ascii="宋体" w:hAnsi="宋体" w:cs="Times New Roman" w:hint="eastAsia"/>
          <w:sz w:val="24"/>
          <w:szCs w:val="22"/>
        </w:rPr>
        <w:t>2</w:t>
      </w:r>
      <w:r w:rsidRPr="00152DF3">
        <w:rPr>
          <w:rFonts w:ascii="宋体" w:hAnsi="宋体" w:cs="Times New Roman" w:hint="eastAsia"/>
          <w:sz w:val="24"/>
          <w:szCs w:val="22"/>
        </w:rPr>
        <w:t>）兼症：恶寒或寒战，胸闷或胸痛，气急或气喘。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（</w:t>
      </w:r>
      <w:r w:rsidRPr="00152DF3">
        <w:rPr>
          <w:rFonts w:ascii="宋体" w:hAnsi="宋体" w:cs="Times New Roman" w:hint="eastAsia"/>
          <w:sz w:val="24"/>
          <w:szCs w:val="22"/>
        </w:rPr>
        <w:t>3</w:t>
      </w:r>
      <w:r w:rsidRPr="00152DF3">
        <w:rPr>
          <w:rFonts w:ascii="宋体" w:hAnsi="宋体" w:cs="Times New Roman" w:hint="eastAsia"/>
          <w:sz w:val="24"/>
          <w:szCs w:val="22"/>
        </w:rPr>
        <w:t>）肺部体征：肺实变体征或闻及湿</w:t>
      </w:r>
      <w:proofErr w:type="gramStart"/>
      <w:r w:rsidRPr="00152DF3">
        <w:rPr>
          <w:rFonts w:ascii="宋体" w:hAnsi="宋体" w:cs="Times New Roman" w:hint="eastAsia"/>
          <w:sz w:val="24"/>
          <w:szCs w:val="22"/>
        </w:rPr>
        <w:t>啰</w:t>
      </w:r>
      <w:proofErr w:type="gramEnd"/>
      <w:r w:rsidRPr="00152DF3">
        <w:rPr>
          <w:rFonts w:ascii="宋体" w:hAnsi="宋体" w:cs="Times New Roman" w:hint="eastAsia"/>
          <w:sz w:val="24"/>
          <w:szCs w:val="22"/>
        </w:rPr>
        <w:t>音。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（</w:t>
      </w:r>
      <w:r w:rsidRPr="00152DF3">
        <w:rPr>
          <w:rFonts w:ascii="宋体" w:hAnsi="宋体" w:cs="Times New Roman" w:hint="eastAsia"/>
          <w:sz w:val="24"/>
          <w:szCs w:val="22"/>
        </w:rPr>
        <w:t>4</w:t>
      </w:r>
      <w:r w:rsidRPr="00152DF3">
        <w:rPr>
          <w:rFonts w:ascii="宋体" w:hAnsi="宋体" w:cs="Times New Roman" w:hint="eastAsia"/>
          <w:sz w:val="24"/>
          <w:szCs w:val="22"/>
        </w:rPr>
        <w:t>）胸部</w:t>
      </w:r>
      <w:r w:rsidRPr="00152DF3">
        <w:rPr>
          <w:rFonts w:ascii="宋体" w:hAnsi="宋体" w:cs="Times New Roman" w:hint="eastAsia"/>
          <w:sz w:val="24"/>
          <w:szCs w:val="22"/>
        </w:rPr>
        <w:t>X</w:t>
      </w:r>
      <w:r w:rsidRPr="00152DF3">
        <w:rPr>
          <w:rFonts w:ascii="宋体" w:hAnsi="宋体" w:cs="Times New Roman" w:hint="eastAsia"/>
          <w:sz w:val="24"/>
          <w:szCs w:val="22"/>
        </w:rPr>
        <w:t>线检查：肺部新出现或进展的浸润性病变。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注：具备（</w:t>
      </w:r>
      <w:r w:rsidRPr="00152DF3">
        <w:rPr>
          <w:rFonts w:ascii="宋体" w:hAnsi="宋体" w:cs="Times New Roman" w:hint="eastAsia"/>
          <w:sz w:val="24"/>
          <w:szCs w:val="22"/>
        </w:rPr>
        <w:t>1</w:t>
      </w:r>
      <w:r w:rsidRPr="00152DF3">
        <w:rPr>
          <w:rFonts w:ascii="宋体" w:hAnsi="宋体" w:cs="Times New Roman" w:hint="eastAsia"/>
          <w:sz w:val="24"/>
          <w:szCs w:val="22"/>
        </w:rPr>
        <w:t>）、（</w:t>
      </w:r>
      <w:r w:rsidRPr="00152DF3">
        <w:rPr>
          <w:rFonts w:ascii="宋体" w:hAnsi="宋体" w:cs="Times New Roman" w:hint="eastAsia"/>
          <w:sz w:val="24"/>
          <w:szCs w:val="22"/>
        </w:rPr>
        <w:t>4</w:t>
      </w:r>
      <w:r w:rsidRPr="00152DF3">
        <w:rPr>
          <w:rFonts w:ascii="宋体" w:hAnsi="宋体" w:cs="Times New Roman" w:hint="eastAsia"/>
          <w:sz w:val="24"/>
          <w:szCs w:val="22"/>
        </w:rPr>
        <w:t>）两项即可诊断，其它两项供参考。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2</w:t>
      </w:r>
      <w:r w:rsidRPr="00152DF3">
        <w:rPr>
          <w:rFonts w:ascii="宋体" w:hAnsi="宋体" w:cs="Times New Roman" w:hint="eastAsia"/>
          <w:sz w:val="24"/>
          <w:szCs w:val="22"/>
        </w:rPr>
        <w:t>.</w:t>
      </w:r>
      <w:r w:rsidRPr="00152DF3">
        <w:rPr>
          <w:rFonts w:ascii="宋体" w:hAnsi="宋体" w:cs="Times New Roman" w:hint="eastAsia"/>
          <w:sz w:val="24"/>
          <w:szCs w:val="22"/>
        </w:rPr>
        <w:t>西医诊断标准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152DF3">
        <w:rPr>
          <w:rFonts w:ascii="宋体" w:hAnsi="宋体" w:cs="Times New Roman" w:hint="eastAsia"/>
          <w:sz w:val="24"/>
          <w:szCs w:val="22"/>
        </w:rPr>
        <w:t>参照《临床诊疗指南呼吸病学分册》（中华医学会，人民卫生出版社，</w:t>
      </w:r>
      <w:r w:rsidRPr="00152DF3">
        <w:rPr>
          <w:rFonts w:ascii="宋体" w:hAnsi="宋体" w:cs="Times New Roman" w:hint="eastAsia"/>
          <w:sz w:val="24"/>
          <w:szCs w:val="22"/>
        </w:rPr>
        <w:t>2009</w:t>
      </w:r>
      <w:r w:rsidRPr="00152DF3">
        <w:rPr>
          <w:rFonts w:ascii="宋体" w:hAnsi="宋体" w:cs="Times New Roman" w:hint="eastAsia"/>
          <w:sz w:val="24"/>
          <w:szCs w:val="22"/>
        </w:rPr>
        <w:t>年版）、《医院获得性肺炎诊断和治疗指南》（中华医学会呼吸病学分会，</w:t>
      </w:r>
      <w:r w:rsidRPr="00152DF3">
        <w:rPr>
          <w:rFonts w:ascii="宋体" w:hAnsi="宋体" w:cs="Times New Roman"/>
          <w:sz w:val="24"/>
          <w:szCs w:val="22"/>
        </w:rPr>
        <w:t>1999</w:t>
      </w:r>
      <w:r w:rsidRPr="00152DF3">
        <w:rPr>
          <w:rFonts w:ascii="宋体" w:hAnsi="宋体" w:cs="Times New Roman" w:hint="eastAsia"/>
          <w:sz w:val="24"/>
          <w:szCs w:val="22"/>
        </w:rPr>
        <w:t>年版）、《内科学（第</w:t>
      </w:r>
      <w:r w:rsidRPr="00152DF3">
        <w:rPr>
          <w:rFonts w:ascii="宋体" w:hAnsi="宋体" w:cs="Times New Roman"/>
          <w:sz w:val="24"/>
          <w:szCs w:val="22"/>
        </w:rPr>
        <w:t>8</w:t>
      </w:r>
      <w:r w:rsidRPr="00152DF3">
        <w:rPr>
          <w:rFonts w:ascii="宋体" w:hAnsi="宋体" w:cs="Times New Roman" w:hint="eastAsia"/>
          <w:sz w:val="24"/>
          <w:szCs w:val="22"/>
        </w:rPr>
        <w:t>版）》（葛均波、徐永健主编，人民卫生出版社，</w:t>
      </w:r>
      <w:r w:rsidRPr="00152DF3">
        <w:rPr>
          <w:rFonts w:ascii="宋体" w:hAnsi="宋体" w:cs="Times New Roman"/>
          <w:sz w:val="24"/>
          <w:szCs w:val="22"/>
        </w:rPr>
        <w:t>2014</w:t>
      </w:r>
      <w:r w:rsidRPr="00152DF3">
        <w:rPr>
          <w:rFonts w:ascii="宋体" w:hAnsi="宋体" w:cs="Times New Roman" w:hint="eastAsia"/>
          <w:sz w:val="24"/>
          <w:szCs w:val="22"/>
        </w:rPr>
        <w:t>年）</w:t>
      </w:r>
      <w:r w:rsidRPr="00152DF3">
        <w:rPr>
          <w:rFonts w:ascii="宋体" w:hAnsi="宋体" w:cs="宋体"/>
          <w:sz w:val="24"/>
          <w:szCs w:val="24"/>
          <w:vertAlign w:val="superscript"/>
        </w:rPr>
        <w:t>[</w:t>
      </w:r>
      <w:r w:rsidRPr="00152DF3">
        <w:rPr>
          <w:rFonts w:ascii="宋体" w:hAnsi="宋体" w:cs="宋体" w:hint="eastAsia"/>
          <w:sz w:val="24"/>
          <w:szCs w:val="24"/>
          <w:vertAlign w:val="superscript"/>
        </w:rPr>
        <w:t>2-4</w:t>
      </w:r>
      <w:r w:rsidRPr="00152DF3">
        <w:rPr>
          <w:rFonts w:ascii="宋体" w:hAnsi="宋体" w:cs="宋体"/>
          <w:sz w:val="24"/>
          <w:szCs w:val="24"/>
          <w:vertAlign w:val="superscript"/>
        </w:rPr>
        <w:t>]</w:t>
      </w:r>
      <w:r w:rsidRPr="00152DF3">
        <w:rPr>
          <w:rFonts w:ascii="宋体" w:hAnsi="宋体" w:cs="Times New Roman" w:hint="eastAsia"/>
          <w:sz w:val="24"/>
          <w:szCs w:val="22"/>
        </w:rPr>
        <w:t>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住院≥</w:t>
      </w:r>
      <w:r w:rsidRPr="00152DF3">
        <w:rPr>
          <w:rFonts w:ascii="宋体" w:hAnsi="宋体" w:cs="Times New Roman"/>
          <w:sz w:val="24"/>
          <w:szCs w:val="22"/>
        </w:rPr>
        <w:t>48</w:t>
      </w:r>
      <w:r w:rsidRPr="00152DF3">
        <w:rPr>
          <w:rFonts w:ascii="宋体" w:hAnsi="宋体" w:cs="Times New Roman" w:hint="eastAsia"/>
          <w:sz w:val="24"/>
          <w:szCs w:val="22"/>
        </w:rPr>
        <w:t>小时后在医院内发生的肺炎，胸部影像学检查显示新出现或进展的肺部浸润性病变，同时具备以下三个临床症候中两个或以上可诊断为医院获得性肺炎：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（</w:t>
      </w:r>
      <w:r w:rsidRPr="00152DF3">
        <w:rPr>
          <w:rFonts w:ascii="宋体" w:hAnsi="宋体" w:cs="Times New Roman"/>
          <w:sz w:val="24"/>
          <w:szCs w:val="22"/>
        </w:rPr>
        <w:t>1</w:t>
      </w:r>
      <w:r w:rsidRPr="00152DF3">
        <w:rPr>
          <w:rFonts w:ascii="宋体" w:hAnsi="宋体" w:cs="Times New Roman" w:hint="eastAsia"/>
          <w:sz w:val="24"/>
          <w:szCs w:val="22"/>
        </w:rPr>
        <w:t>）发热超过</w:t>
      </w:r>
      <w:r w:rsidRPr="00152DF3">
        <w:rPr>
          <w:rFonts w:ascii="宋体" w:hAnsi="宋体" w:cs="Times New Roman"/>
          <w:sz w:val="24"/>
          <w:szCs w:val="22"/>
        </w:rPr>
        <w:t>38</w:t>
      </w:r>
      <w:r w:rsidRPr="00152DF3">
        <w:rPr>
          <w:rFonts w:ascii="宋体" w:hAnsi="宋体" w:cs="Times New Roman" w:hint="eastAsia"/>
          <w:sz w:val="24"/>
          <w:szCs w:val="22"/>
        </w:rPr>
        <w:t>℃；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（</w:t>
      </w:r>
      <w:r w:rsidRPr="00152DF3">
        <w:rPr>
          <w:rFonts w:ascii="宋体" w:hAnsi="宋体" w:cs="Times New Roman"/>
          <w:sz w:val="24"/>
          <w:szCs w:val="22"/>
        </w:rPr>
        <w:t>2</w:t>
      </w:r>
      <w:r w:rsidRPr="00152DF3">
        <w:rPr>
          <w:rFonts w:ascii="宋体" w:hAnsi="宋体" w:cs="Times New Roman" w:hint="eastAsia"/>
          <w:sz w:val="24"/>
          <w:szCs w:val="22"/>
        </w:rPr>
        <w:t>）血白细胞增多或减少；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（</w:t>
      </w:r>
      <w:r w:rsidRPr="00152DF3">
        <w:rPr>
          <w:rFonts w:ascii="宋体" w:hAnsi="宋体" w:cs="Times New Roman"/>
          <w:sz w:val="24"/>
          <w:szCs w:val="22"/>
        </w:rPr>
        <w:t>3</w:t>
      </w:r>
      <w:r w:rsidRPr="00152DF3">
        <w:rPr>
          <w:rFonts w:ascii="宋体" w:hAnsi="宋体" w:cs="Times New Roman" w:hint="eastAsia"/>
          <w:sz w:val="24"/>
          <w:szCs w:val="22"/>
        </w:rPr>
        <w:t>）脓性气道分泌物。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但需要注意医院获得性肺炎的临床表现、实验室和影像学检查特异性低，应注意与肺不张、心力衰竭和肺水肿、基础疾病肺侵犯、药物性肺损伤、肺栓塞和急性呼吸窘迫综合征等相鉴别。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（二）证候诊断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参照《中医病证诊断疗效标准》（中华人民共和国中医药行业标准）</w:t>
      </w:r>
      <w:r w:rsidRPr="00152DF3">
        <w:rPr>
          <w:rFonts w:ascii="宋体" w:hAnsi="宋体" w:cs="Times New Roman" w:hint="eastAsia"/>
          <w:sz w:val="24"/>
          <w:szCs w:val="22"/>
        </w:rPr>
        <w:t>(ZY/T001.1-94)</w:t>
      </w:r>
      <w:r w:rsidRPr="00152DF3">
        <w:rPr>
          <w:rFonts w:ascii="宋体" w:hAnsi="宋体" w:cs="Times New Roman"/>
          <w:sz w:val="24"/>
          <w:szCs w:val="22"/>
        </w:rPr>
        <w:t>、</w:t>
      </w:r>
      <w:r w:rsidRPr="00152DF3">
        <w:rPr>
          <w:rFonts w:ascii="宋体" w:hAnsi="宋体" w:cs="Times New Roman" w:hint="eastAsia"/>
          <w:sz w:val="24"/>
          <w:szCs w:val="22"/>
        </w:rPr>
        <w:t>《中西医结合急救医学》（方邦江主编，中国中医药出版社，</w:t>
      </w:r>
      <w:r w:rsidRPr="00152DF3">
        <w:rPr>
          <w:rFonts w:ascii="宋体" w:hAnsi="宋体" w:cs="Times New Roman" w:hint="eastAsia"/>
          <w:sz w:val="24"/>
          <w:szCs w:val="22"/>
        </w:rPr>
        <w:t>2017</w:t>
      </w:r>
      <w:r w:rsidRPr="00152DF3">
        <w:rPr>
          <w:rFonts w:ascii="宋体" w:hAnsi="宋体" w:cs="Times New Roman" w:hint="eastAsia"/>
          <w:sz w:val="24"/>
          <w:szCs w:val="22"/>
        </w:rPr>
        <w:t>年）、《中医急重症学》（方邦江、张晓云、梁群主编，科学出版社，</w:t>
      </w:r>
      <w:r w:rsidRPr="00152DF3">
        <w:rPr>
          <w:rFonts w:ascii="宋体" w:hAnsi="宋体" w:cs="Times New Roman" w:hint="eastAsia"/>
          <w:sz w:val="24"/>
          <w:szCs w:val="22"/>
        </w:rPr>
        <w:t>2017</w:t>
      </w:r>
      <w:r w:rsidRPr="00152DF3">
        <w:rPr>
          <w:rFonts w:ascii="宋体" w:hAnsi="宋体" w:cs="Times New Roman" w:hint="eastAsia"/>
          <w:sz w:val="24"/>
          <w:szCs w:val="22"/>
        </w:rPr>
        <w:t>年）</w:t>
      </w:r>
      <w:r w:rsidRPr="00152DF3">
        <w:rPr>
          <w:rFonts w:ascii="宋体" w:hAnsi="宋体" w:cs="宋体"/>
          <w:sz w:val="24"/>
          <w:szCs w:val="24"/>
          <w:vertAlign w:val="superscript"/>
        </w:rPr>
        <w:t>[</w:t>
      </w:r>
      <w:r w:rsidRPr="00152DF3">
        <w:rPr>
          <w:rFonts w:ascii="宋体" w:hAnsi="宋体" w:cs="宋体" w:hint="eastAsia"/>
          <w:sz w:val="24"/>
          <w:szCs w:val="24"/>
          <w:vertAlign w:val="superscript"/>
        </w:rPr>
        <w:t>1,5,6</w:t>
      </w:r>
      <w:r w:rsidRPr="00152DF3">
        <w:rPr>
          <w:rFonts w:ascii="宋体" w:hAnsi="宋体" w:cs="宋体"/>
          <w:sz w:val="24"/>
          <w:szCs w:val="24"/>
          <w:vertAlign w:val="superscript"/>
        </w:rPr>
        <w:t>]</w:t>
      </w:r>
      <w:r w:rsidRPr="00152DF3">
        <w:rPr>
          <w:rFonts w:ascii="宋体" w:hAnsi="宋体" w:cs="Times New Roman" w:hint="eastAsia"/>
          <w:sz w:val="24"/>
          <w:szCs w:val="22"/>
        </w:rPr>
        <w:t>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/>
          <w:sz w:val="24"/>
          <w:szCs w:val="22"/>
        </w:rPr>
        <w:t>1.</w:t>
      </w:r>
      <w:r w:rsidRPr="00152DF3">
        <w:rPr>
          <w:rFonts w:ascii="宋体" w:hAnsi="宋体" w:cs="宋体" w:hint="eastAsia"/>
          <w:sz w:val="24"/>
          <w:szCs w:val="24"/>
        </w:rPr>
        <w:t>风热犯肺：身热无汗或少汗，微恶风寒，咳嗽痰少，头痛，口微渴。舌边尖红，苔薄白，脉浮</w:t>
      </w:r>
      <w:r w:rsidRPr="00152DF3">
        <w:rPr>
          <w:rFonts w:ascii="宋体" w:hAnsi="宋体" w:cs="宋体" w:hint="eastAsia"/>
          <w:sz w:val="24"/>
          <w:szCs w:val="24"/>
        </w:rPr>
        <w:t>数。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/>
          <w:sz w:val="24"/>
          <w:szCs w:val="22"/>
        </w:rPr>
        <w:lastRenderedPageBreak/>
        <w:t>2.</w:t>
      </w:r>
      <w:r w:rsidRPr="00152DF3">
        <w:rPr>
          <w:rFonts w:ascii="宋体" w:hAnsi="宋体" w:cs="宋体" w:hint="eastAsia"/>
          <w:sz w:val="24"/>
          <w:szCs w:val="24"/>
        </w:rPr>
        <w:t>痰热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壅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肺：身热烦渴，汗出，咳嗽气粗，或痰黄带血，胸闷胸痛，口渴。舌红苔黄，脉洪数或滑数。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/>
          <w:sz w:val="24"/>
          <w:szCs w:val="22"/>
        </w:rPr>
        <w:t>3.</w:t>
      </w:r>
      <w:r w:rsidRPr="00152DF3">
        <w:rPr>
          <w:rFonts w:ascii="宋体" w:hAnsi="宋体" w:cs="宋体" w:hint="eastAsia"/>
          <w:sz w:val="24"/>
          <w:szCs w:val="24"/>
        </w:rPr>
        <w:t>肺胃热盛：身热，午后为甚，心烦懊恼，口渴多饮，咳嗽痰黄，腹满便秘。舌红，苔黄或灰黑而燥，脉滑数。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/>
          <w:sz w:val="24"/>
          <w:szCs w:val="22"/>
        </w:rPr>
        <w:t>4.</w:t>
      </w:r>
      <w:r w:rsidRPr="00152DF3">
        <w:rPr>
          <w:rFonts w:ascii="宋体" w:hAnsi="宋体" w:cs="宋体" w:hint="eastAsia"/>
          <w:sz w:val="24"/>
          <w:szCs w:val="24"/>
        </w:rPr>
        <w:t>热闭心包：壮热，烦躁不安，口渴不欲饮，甚则神昏谵语、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痉厥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或四肢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厥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冷。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舌绛少津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，苔黄，脉弦数或沉数。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Times New Roman"/>
          <w:sz w:val="24"/>
          <w:szCs w:val="22"/>
        </w:rPr>
        <w:t>5.</w:t>
      </w:r>
      <w:r w:rsidRPr="00152DF3">
        <w:rPr>
          <w:rFonts w:ascii="宋体" w:hAnsi="宋体" w:cs="宋体" w:hint="eastAsia"/>
          <w:sz w:val="24"/>
          <w:szCs w:val="24"/>
        </w:rPr>
        <w:t>气阴两虚：身热渐退，干咳痰少而粘，自汗神倦，纳少口干。舌红少苔，脉细或细数。</w:t>
      </w:r>
    </w:p>
    <w:p w:rsidR="00BF7736" w:rsidRPr="00152DF3" w:rsidRDefault="00152DF3" w:rsidP="00152DF3">
      <w:pPr>
        <w:snapToGrid w:val="0"/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6.</w:t>
      </w:r>
      <w:r w:rsidRPr="00152DF3">
        <w:rPr>
          <w:rFonts w:ascii="宋体" w:hAnsi="宋体" w:cs="宋体" w:hint="eastAsia"/>
          <w:sz w:val="24"/>
          <w:szCs w:val="24"/>
        </w:rPr>
        <w:t>邪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陷正脱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：呼吸短促，鼻翼煽动，面色苍白，大汗淋漓，甚则汗出如油，四肢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厥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冷，紫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绀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，烦躁不安，身热骤降。或起病无身热，面色淡白，神志逐渐模糊。舌质淡紫，脉细数无力，或脉微欲绝。</w:t>
      </w:r>
    </w:p>
    <w:p w:rsidR="00BF7736" w:rsidRPr="00152DF3" w:rsidRDefault="00152DF3" w:rsidP="00152DF3">
      <w:pPr>
        <w:widowControl/>
        <w:spacing w:line="400" w:lineRule="exact"/>
        <w:ind w:firstLineChars="177" w:firstLine="425"/>
        <w:rPr>
          <w:rFonts w:ascii="黑体" w:eastAsia="黑体" w:hAnsi="黑体" w:cs="Times New Roman"/>
          <w:sz w:val="24"/>
          <w:szCs w:val="22"/>
        </w:rPr>
      </w:pPr>
      <w:r w:rsidRPr="00152DF3">
        <w:rPr>
          <w:rFonts w:ascii="黑体" w:eastAsia="黑体" w:hAnsi="黑体" w:cs="Times New Roman" w:hint="eastAsia"/>
          <w:sz w:val="24"/>
          <w:szCs w:val="22"/>
        </w:rPr>
        <w:t>二、治疗方法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（一）辨证论治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1.</w:t>
      </w:r>
      <w:r w:rsidRPr="00152DF3">
        <w:rPr>
          <w:rFonts w:ascii="宋体" w:hAnsi="宋体" w:cs="宋体" w:hint="eastAsia"/>
          <w:sz w:val="24"/>
          <w:szCs w:val="24"/>
        </w:rPr>
        <w:t>风热犯肺证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治法：疏风清热，清肺化痰</w:t>
      </w:r>
    </w:p>
    <w:p w:rsidR="00BF7736" w:rsidRPr="00152DF3" w:rsidRDefault="00152DF3" w:rsidP="00152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Chars="177" w:firstLine="425"/>
        <w:rPr>
          <w:rFonts w:ascii="宋体" w:hAnsi="宋体"/>
          <w:sz w:val="24"/>
        </w:rPr>
      </w:pPr>
      <w:r w:rsidRPr="00152DF3">
        <w:rPr>
          <w:rFonts w:ascii="宋体" w:hAnsi="宋体" w:cs="宋体" w:hint="eastAsia"/>
          <w:sz w:val="24"/>
          <w:szCs w:val="24"/>
        </w:rPr>
        <w:t>推荐方药：银翘散加减。金银花、连翘、苦杏仁、前胡、桑白皮、黄芩、芦根、牛蒡子、薄荷（后下）、桔梗、甘草。</w:t>
      </w:r>
      <w:r w:rsidRPr="00152DF3">
        <w:rPr>
          <w:rFonts w:ascii="宋体" w:hAnsi="宋体" w:hint="eastAsia"/>
          <w:sz w:val="24"/>
        </w:rPr>
        <w:t>或具有同类功效的中成药（包括中药注射剂）</w:t>
      </w:r>
      <w:r w:rsidRPr="00152DF3">
        <w:rPr>
          <w:rFonts w:ascii="宋体" w:hAnsi="宋体" w:hint="eastAsia"/>
          <w:sz w:val="24"/>
        </w:rPr>
        <w:t>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2</w:t>
      </w:r>
      <w:r w:rsidRPr="00152DF3">
        <w:rPr>
          <w:rFonts w:ascii="宋体" w:hAnsi="宋体" w:cs="宋体"/>
          <w:sz w:val="24"/>
          <w:szCs w:val="24"/>
        </w:rPr>
        <w:t>.</w:t>
      </w:r>
      <w:r w:rsidRPr="00152DF3">
        <w:rPr>
          <w:rFonts w:ascii="宋体" w:hAnsi="宋体" w:cs="宋体" w:hint="eastAsia"/>
          <w:sz w:val="24"/>
          <w:szCs w:val="24"/>
        </w:rPr>
        <w:t>痰热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壅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肺证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治法：清热化痰，止咳平喘</w:t>
      </w:r>
    </w:p>
    <w:p w:rsidR="00BF7736" w:rsidRPr="00152DF3" w:rsidRDefault="00152DF3" w:rsidP="00152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Chars="177" w:firstLine="425"/>
        <w:rPr>
          <w:rFonts w:ascii="宋体" w:hAnsi="宋体"/>
          <w:sz w:val="24"/>
        </w:rPr>
      </w:pPr>
      <w:r w:rsidRPr="00152DF3">
        <w:rPr>
          <w:rFonts w:ascii="宋体" w:hAnsi="宋体" w:cs="宋体" w:hint="eastAsia"/>
          <w:sz w:val="24"/>
          <w:szCs w:val="24"/>
        </w:rPr>
        <w:t>推荐方药：麻杏石甘汤合千金苇茎汤加减。麻黄、杏仁、甘草、石膏、苇茎、冬瓜仁、桃仁、鱼腥草、蛇舌草、薏苡仁、贝母、天竺黄等。</w:t>
      </w:r>
      <w:r w:rsidRPr="00152DF3">
        <w:rPr>
          <w:rFonts w:ascii="宋体" w:hAnsi="宋体" w:hint="eastAsia"/>
          <w:sz w:val="24"/>
        </w:rPr>
        <w:t>或具有同类功效的中成药（包括中药注射剂）</w:t>
      </w:r>
      <w:r w:rsidRPr="00152DF3">
        <w:rPr>
          <w:rFonts w:ascii="宋体" w:hAnsi="宋体" w:hint="eastAsia"/>
          <w:sz w:val="24"/>
        </w:rPr>
        <w:t>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3</w:t>
      </w:r>
      <w:r w:rsidRPr="00152DF3">
        <w:rPr>
          <w:rFonts w:ascii="宋体" w:hAnsi="宋体" w:cs="宋体"/>
          <w:sz w:val="24"/>
          <w:szCs w:val="24"/>
        </w:rPr>
        <w:t>.</w:t>
      </w:r>
      <w:r w:rsidRPr="00152DF3">
        <w:rPr>
          <w:rFonts w:ascii="宋体" w:hAnsi="宋体" w:cs="宋体" w:hint="eastAsia"/>
          <w:sz w:val="24"/>
          <w:szCs w:val="24"/>
        </w:rPr>
        <w:t>肺胃热盛证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治法：表里双解，通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腑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泄热</w:t>
      </w:r>
    </w:p>
    <w:p w:rsidR="00BF7736" w:rsidRPr="00152DF3" w:rsidRDefault="00152DF3" w:rsidP="00152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推荐方药：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宣白承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气汤。生石膏、生大黄、杏仁粉、瓜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蒌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皮、连翘、红藤、蒲公英、拳参、大青叶、白花蛇舌草等。</w:t>
      </w:r>
      <w:r w:rsidRPr="00152DF3">
        <w:rPr>
          <w:rFonts w:ascii="宋体" w:hAnsi="宋体" w:hint="eastAsia"/>
          <w:sz w:val="24"/>
        </w:rPr>
        <w:t>或具有同类功效的中成药（包括中药注射剂）</w:t>
      </w:r>
      <w:r w:rsidRPr="00152DF3">
        <w:rPr>
          <w:rFonts w:ascii="宋体" w:hAnsi="宋体" w:hint="eastAsia"/>
          <w:sz w:val="24"/>
        </w:rPr>
        <w:t>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4</w:t>
      </w:r>
      <w:r w:rsidRPr="00152DF3">
        <w:rPr>
          <w:rFonts w:ascii="宋体" w:hAnsi="宋体" w:cs="宋体"/>
          <w:sz w:val="24"/>
          <w:szCs w:val="24"/>
        </w:rPr>
        <w:t>.</w:t>
      </w:r>
      <w:r w:rsidRPr="00152DF3">
        <w:rPr>
          <w:rFonts w:ascii="宋体" w:hAnsi="宋体" w:cs="宋体" w:hint="eastAsia"/>
          <w:sz w:val="24"/>
          <w:szCs w:val="24"/>
        </w:rPr>
        <w:t>热闭心包证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治法：清热凉心，豁痰开窍</w:t>
      </w:r>
    </w:p>
    <w:p w:rsidR="00BF7736" w:rsidRPr="00152DF3" w:rsidRDefault="00152DF3" w:rsidP="00152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Chars="177" w:firstLine="425"/>
        <w:rPr>
          <w:rFonts w:ascii="宋体" w:hAnsi="宋体"/>
          <w:sz w:val="24"/>
        </w:rPr>
      </w:pPr>
      <w:r w:rsidRPr="00152DF3">
        <w:rPr>
          <w:rFonts w:ascii="宋体" w:hAnsi="宋体" w:cs="宋体" w:hint="eastAsia"/>
          <w:sz w:val="24"/>
          <w:szCs w:val="24"/>
        </w:rPr>
        <w:t>推荐方药：清宫汤合安宫牛黄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丸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加减。元参、莲子、竹叶卷、连翘、犀角（或水牛角）、麦冬、银花、连翘、黄连、栀子、天竺黄、郁金、川贝等。</w:t>
      </w:r>
      <w:r w:rsidRPr="00152DF3">
        <w:rPr>
          <w:rFonts w:ascii="宋体" w:hAnsi="宋体" w:hint="eastAsia"/>
          <w:sz w:val="24"/>
        </w:rPr>
        <w:t>或具有同类功效的中成药（包括中药注射剂）</w:t>
      </w:r>
      <w:r w:rsidRPr="00152DF3">
        <w:rPr>
          <w:rFonts w:ascii="宋体" w:hAnsi="宋体" w:hint="eastAsia"/>
          <w:sz w:val="24"/>
        </w:rPr>
        <w:t>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5.</w:t>
      </w:r>
      <w:r w:rsidRPr="00152DF3">
        <w:rPr>
          <w:rFonts w:ascii="宋体" w:hAnsi="宋体" w:cs="宋体" w:hint="eastAsia"/>
          <w:sz w:val="24"/>
          <w:szCs w:val="24"/>
        </w:rPr>
        <w:t>气阴两虚证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lastRenderedPageBreak/>
        <w:t>治法：益气养阴，清肺化痰</w:t>
      </w:r>
    </w:p>
    <w:p w:rsidR="00BF7736" w:rsidRPr="00152DF3" w:rsidRDefault="00152DF3" w:rsidP="00152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Chars="177" w:firstLine="425"/>
        <w:rPr>
          <w:rFonts w:ascii="宋体" w:hAnsi="宋体"/>
          <w:sz w:val="24"/>
        </w:rPr>
      </w:pPr>
      <w:r w:rsidRPr="00152DF3">
        <w:rPr>
          <w:rFonts w:ascii="宋体" w:hAnsi="宋体" w:cs="宋体" w:hint="eastAsia"/>
          <w:sz w:val="24"/>
          <w:szCs w:val="24"/>
        </w:rPr>
        <w:t>推荐方药：偏阴虚用生脉散合竹叶石膏汤加减。麦冬、人参、五味子、生地黄、竹叶、石膏等。偏气虚者以补中益气汤合生脉散。黄芪、白术、升麻、人参、柴胡、甘草、陈皮、麦冬、黄精、五味子等。</w:t>
      </w:r>
      <w:r w:rsidRPr="00152DF3">
        <w:rPr>
          <w:rFonts w:ascii="宋体" w:hAnsi="宋体" w:hint="eastAsia"/>
          <w:sz w:val="24"/>
        </w:rPr>
        <w:t>或具有同类功效的中成药（包括中药注射剂）</w:t>
      </w:r>
      <w:r w:rsidRPr="00152DF3">
        <w:rPr>
          <w:rFonts w:ascii="宋体" w:hAnsi="宋体" w:hint="eastAsia"/>
          <w:sz w:val="24"/>
        </w:rPr>
        <w:t>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6</w:t>
      </w:r>
      <w:r w:rsidRPr="00152DF3">
        <w:rPr>
          <w:rFonts w:ascii="宋体" w:hAnsi="宋体" w:cs="宋体"/>
          <w:sz w:val="24"/>
          <w:szCs w:val="24"/>
        </w:rPr>
        <w:t>.</w:t>
      </w:r>
      <w:r w:rsidRPr="00152DF3">
        <w:rPr>
          <w:rFonts w:ascii="宋体" w:hAnsi="宋体" w:cs="宋体" w:hint="eastAsia"/>
          <w:sz w:val="24"/>
          <w:szCs w:val="24"/>
        </w:rPr>
        <w:t>邪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陷正脱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证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治法：益气救阴，回阳固脱</w:t>
      </w:r>
    </w:p>
    <w:p w:rsidR="00BF7736" w:rsidRPr="00152DF3" w:rsidRDefault="00152DF3" w:rsidP="00152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推荐方药：阴竭者生脉散加减。人参、麦冬、五味子、山茱萸、煅龙骨、煅牡蛎；阳脱者四逆加人参汤。红参、熟附子、干姜、煅龙骨、煅牡蛎、炙甘草。</w:t>
      </w:r>
      <w:r w:rsidRPr="00152DF3">
        <w:rPr>
          <w:rFonts w:ascii="宋体" w:hAnsi="宋体" w:hint="eastAsia"/>
          <w:sz w:val="24"/>
        </w:rPr>
        <w:t>或具有同类功效的中成药（包括中药注射剂）</w:t>
      </w:r>
      <w:r w:rsidRPr="00152DF3">
        <w:rPr>
          <w:rFonts w:ascii="宋体" w:hAnsi="宋体" w:hint="eastAsia"/>
          <w:sz w:val="24"/>
        </w:rPr>
        <w:t>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（二）其他中医特色疗法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/>
          <w:sz w:val="24"/>
          <w:szCs w:val="24"/>
        </w:rPr>
        <w:t>1.</w:t>
      </w:r>
      <w:r w:rsidRPr="00152DF3">
        <w:rPr>
          <w:rFonts w:ascii="宋体" w:hAnsi="宋体" w:cs="宋体" w:hint="eastAsia"/>
          <w:sz w:val="24"/>
          <w:szCs w:val="24"/>
        </w:rPr>
        <w:t>针刺疗法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适应症：用于高热不退患者。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操作方法：选取大椎、曲池、合谷、内关、手三里、足三里、阳陵泉、三阴交等穴位，直刺，</w:t>
      </w:r>
      <w:r w:rsidRPr="00152DF3">
        <w:rPr>
          <w:rFonts w:ascii="宋体" w:hAnsi="宋体" w:cs="宋体"/>
          <w:sz w:val="24"/>
          <w:szCs w:val="24"/>
        </w:rPr>
        <w:t>0.5</w:t>
      </w:r>
      <w:r w:rsidRPr="00152DF3">
        <w:rPr>
          <w:rFonts w:ascii="Times New Roman" w:hAnsi="Times New Roman" w:cs="Times New Roman"/>
          <w:sz w:val="24"/>
          <w:szCs w:val="24"/>
        </w:rPr>
        <w:t>~</w:t>
      </w:r>
      <w:r w:rsidRPr="00152DF3">
        <w:rPr>
          <w:rFonts w:ascii="宋体" w:hAnsi="宋体" w:cs="宋体"/>
          <w:sz w:val="24"/>
          <w:szCs w:val="24"/>
        </w:rPr>
        <w:t>1</w:t>
      </w:r>
      <w:r w:rsidRPr="00152DF3">
        <w:rPr>
          <w:rFonts w:ascii="宋体" w:hAnsi="宋体" w:cs="宋体" w:hint="eastAsia"/>
          <w:sz w:val="24"/>
          <w:szCs w:val="24"/>
        </w:rPr>
        <w:t>寸</w:t>
      </w:r>
      <w:r w:rsidRPr="00152DF3">
        <w:rPr>
          <w:rFonts w:ascii="宋体" w:hAnsi="宋体" w:cs="宋体" w:hint="eastAsia"/>
          <w:sz w:val="24"/>
          <w:szCs w:val="24"/>
        </w:rPr>
        <w:t>，手法为泻法。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/>
          <w:sz w:val="24"/>
          <w:szCs w:val="24"/>
        </w:rPr>
        <w:t>2.</w:t>
      </w:r>
      <w:r w:rsidRPr="00152DF3">
        <w:rPr>
          <w:rFonts w:ascii="宋体" w:hAnsi="宋体" w:cs="宋体" w:hint="eastAsia"/>
          <w:sz w:val="24"/>
          <w:szCs w:val="24"/>
        </w:rPr>
        <w:t>中药雾化吸入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适应症：用于咳嗽频频，气促或痰粘难咯患者。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操作方法：可参考相关标准或指南选择适应症患者进行气道雾化治疗。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/>
          <w:sz w:val="24"/>
          <w:szCs w:val="24"/>
        </w:rPr>
        <w:t>3.</w:t>
      </w:r>
      <w:r w:rsidRPr="00152DF3">
        <w:rPr>
          <w:rFonts w:ascii="宋体" w:hAnsi="宋体" w:cs="宋体" w:hint="eastAsia"/>
          <w:sz w:val="24"/>
          <w:szCs w:val="24"/>
        </w:rPr>
        <w:t>中药灌肠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适应症：用于持续发热伴有恶心呕吐或各种原因不能服药患者，或大便秘结患者。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操作方法：配置好具有清热通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腑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作用的中药煎液，如大承气汤浓煎液，注射器抽取药液按操作常规进行高位保留灌肠。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/>
          <w:sz w:val="24"/>
          <w:szCs w:val="24"/>
        </w:rPr>
        <w:t>4.</w:t>
      </w:r>
      <w:r w:rsidRPr="00152DF3">
        <w:rPr>
          <w:rFonts w:ascii="宋体" w:hAnsi="宋体" w:cs="宋体" w:hint="eastAsia"/>
          <w:sz w:val="24"/>
          <w:szCs w:val="24"/>
        </w:rPr>
        <w:t>中药敷贴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适应症：用于高热、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气促较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明显者。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操作方法：选用黄芩、黄连、大黄、肉桂、公丁香、白芥子、红花、川芎等药物制成大小合适的药饼，纱布包裹住敷贴于双侧肺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俞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穴，胶布固定，约</w:t>
      </w:r>
      <w:r w:rsidRPr="00152DF3">
        <w:rPr>
          <w:rFonts w:ascii="宋体" w:hAnsi="宋体" w:cs="宋体"/>
          <w:sz w:val="24"/>
          <w:szCs w:val="24"/>
        </w:rPr>
        <w:t>2</w:t>
      </w:r>
      <w:r w:rsidRPr="00152DF3">
        <w:rPr>
          <w:rFonts w:ascii="宋体" w:hAnsi="宋体" w:cs="宋体" w:hint="eastAsia"/>
          <w:sz w:val="24"/>
          <w:szCs w:val="24"/>
        </w:rPr>
        <w:t>h</w:t>
      </w:r>
      <w:r w:rsidRPr="00152DF3">
        <w:rPr>
          <w:rFonts w:ascii="宋体" w:hAnsi="宋体" w:cs="宋体" w:hint="eastAsia"/>
          <w:sz w:val="24"/>
          <w:szCs w:val="24"/>
        </w:rPr>
        <w:t>取下，</w:t>
      </w:r>
      <w:r w:rsidRPr="00152DF3">
        <w:rPr>
          <w:rFonts w:ascii="宋体" w:hAnsi="宋体" w:cs="宋体" w:hint="eastAsia"/>
          <w:sz w:val="24"/>
          <w:szCs w:val="24"/>
        </w:rPr>
        <w:t>每</w:t>
      </w:r>
      <w:r w:rsidRPr="00152DF3">
        <w:rPr>
          <w:rFonts w:ascii="宋体" w:hAnsi="宋体" w:cs="宋体" w:hint="eastAsia"/>
          <w:sz w:val="24"/>
          <w:szCs w:val="24"/>
        </w:rPr>
        <w:t>日</w:t>
      </w:r>
      <w:r w:rsidRPr="00152DF3">
        <w:rPr>
          <w:rFonts w:ascii="宋体" w:hAnsi="宋体" w:cs="宋体"/>
          <w:sz w:val="24"/>
          <w:szCs w:val="24"/>
        </w:rPr>
        <w:t>1</w:t>
      </w:r>
      <w:r w:rsidRPr="00152DF3">
        <w:rPr>
          <w:rFonts w:ascii="宋体" w:hAnsi="宋体" w:cs="宋体" w:hint="eastAsia"/>
          <w:sz w:val="24"/>
          <w:szCs w:val="24"/>
        </w:rPr>
        <w:t>次，</w:t>
      </w:r>
      <w:r w:rsidRPr="00152DF3">
        <w:rPr>
          <w:rFonts w:ascii="宋体" w:hAnsi="宋体" w:cs="宋体"/>
          <w:sz w:val="24"/>
          <w:szCs w:val="24"/>
        </w:rPr>
        <w:t>7</w:t>
      </w:r>
      <w:r w:rsidRPr="00152DF3">
        <w:rPr>
          <w:rFonts w:ascii="宋体" w:hAnsi="宋体" w:cs="宋体" w:hint="eastAsia"/>
          <w:sz w:val="24"/>
          <w:szCs w:val="24"/>
        </w:rPr>
        <w:t>日为</w:t>
      </w:r>
      <w:r w:rsidRPr="00152DF3">
        <w:rPr>
          <w:rFonts w:ascii="宋体" w:hAnsi="宋体" w:cs="宋体"/>
          <w:sz w:val="24"/>
          <w:szCs w:val="24"/>
        </w:rPr>
        <w:t>1</w:t>
      </w:r>
      <w:r w:rsidRPr="00152DF3">
        <w:rPr>
          <w:rFonts w:ascii="宋体" w:hAnsi="宋体" w:cs="宋体" w:hint="eastAsia"/>
          <w:sz w:val="24"/>
          <w:szCs w:val="24"/>
        </w:rPr>
        <w:t>疗程。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/>
          <w:sz w:val="24"/>
          <w:szCs w:val="24"/>
        </w:rPr>
        <w:t>5.</w:t>
      </w:r>
      <w:r w:rsidRPr="00152DF3">
        <w:rPr>
          <w:rFonts w:ascii="宋体" w:hAnsi="宋体" w:cs="宋体" w:hint="eastAsia"/>
          <w:sz w:val="24"/>
          <w:szCs w:val="24"/>
        </w:rPr>
        <w:t>刮痧疗法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适应症：用于高热不退患者。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操作方法：可选择风池、太阳、大椎、风门、肺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俞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、夹脊等穴刮痧。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（三）西药治疗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宋体" w:hint="eastAsia"/>
          <w:sz w:val="24"/>
          <w:szCs w:val="24"/>
        </w:rPr>
        <w:t>参照</w:t>
      </w:r>
      <w:r w:rsidRPr="00152DF3">
        <w:rPr>
          <w:rFonts w:ascii="宋体" w:hAnsi="宋体" w:cs="Times New Roman" w:hint="eastAsia"/>
          <w:sz w:val="24"/>
          <w:szCs w:val="22"/>
        </w:rPr>
        <w:t>《医院获得性肺炎诊断和治疗指南》（中华医学会呼吸病学分会，</w:t>
      </w:r>
      <w:r w:rsidRPr="00152DF3">
        <w:rPr>
          <w:rFonts w:ascii="宋体" w:hAnsi="宋体" w:cs="Times New Roman" w:hint="eastAsia"/>
          <w:sz w:val="24"/>
          <w:szCs w:val="22"/>
        </w:rPr>
        <w:t>1999</w:t>
      </w:r>
      <w:r w:rsidRPr="00152DF3">
        <w:rPr>
          <w:rFonts w:ascii="宋体" w:hAnsi="宋体" w:cs="Times New Roman" w:hint="eastAsia"/>
          <w:sz w:val="24"/>
          <w:szCs w:val="22"/>
        </w:rPr>
        <w:t>年版）、《内科学（第</w:t>
      </w:r>
      <w:r w:rsidRPr="00152DF3">
        <w:rPr>
          <w:rFonts w:ascii="宋体" w:hAnsi="宋体" w:cs="Times New Roman" w:hint="eastAsia"/>
          <w:sz w:val="24"/>
          <w:szCs w:val="22"/>
        </w:rPr>
        <w:t>8</w:t>
      </w:r>
      <w:r w:rsidRPr="00152DF3">
        <w:rPr>
          <w:rFonts w:ascii="宋体" w:hAnsi="宋体" w:cs="Times New Roman" w:hint="eastAsia"/>
          <w:sz w:val="24"/>
          <w:szCs w:val="22"/>
        </w:rPr>
        <w:t>版）》（葛均波、徐永健主编，人民卫生出版社，</w:t>
      </w:r>
      <w:r w:rsidRPr="00152DF3">
        <w:rPr>
          <w:rFonts w:ascii="宋体" w:hAnsi="宋体" w:cs="Times New Roman" w:hint="eastAsia"/>
          <w:sz w:val="24"/>
          <w:szCs w:val="22"/>
        </w:rPr>
        <w:t>2014</w:t>
      </w:r>
      <w:r w:rsidRPr="00152DF3">
        <w:rPr>
          <w:rFonts w:ascii="宋体" w:hAnsi="宋体" w:cs="Times New Roman" w:hint="eastAsia"/>
          <w:sz w:val="24"/>
          <w:szCs w:val="22"/>
        </w:rPr>
        <w:lastRenderedPageBreak/>
        <w:t>年）</w:t>
      </w:r>
      <w:r w:rsidRPr="00152DF3">
        <w:rPr>
          <w:rFonts w:ascii="宋体" w:hAnsi="宋体" w:cs="宋体"/>
          <w:sz w:val="24"/>
          <w:szCs w:val="24"/>
          <w:vertAlign w:val="superscript"/>
        </w:rPr>
        <w:t>[</w:t>
      </w:r>
      <w:r w:rsidRPr="00152DF3">
        <w:rPr>
          <w:rFonts w:ascii="宋体" w:hAnsi="宋体" w:cs="宋体" w:hint="eastAsia"/>
          <w:sz w:val="24"/>
          <w:szCs w:val="24"/>
          <w:vertAlign w:val="superscript"/>
        </w:rPr>
        <w:t>3</w:t>
      </w:r>
      <w:r w:rsidRPr="00152DF3">
        <w:rPr>
          <w:rFonts w:ascii="宋体" w:hAnsi="宋体" w:cs="宋体" w:hint="eastAsia"/>
          <w:sz w:val="24"/>
          <w:szCs w:val="24"/>
          <w:vertAlign w:val="superscript"/>
        </w:rPr>
        <w:t>-</w:t>
      </w:r>
      <w:r w:rsidRPr="00152DF3">
        <w:rPr>
          <w:rFonts w:ascii="宋体" w:hAnsi="宋体" w:cs="宋体" w:hint="eastAsia"/>
          <w:sz w:val="24"/>
          <w:szCs w:val="24"/>
          <w:vertAlign w:val="superscript"/>
        </w:rPr>
        <w:t>4</w:t>
      </w:r>
      <w:r w:rsidRPr="00152DF3">
        <w:rPr>
          <w:rFonts w:ascii="宋体" w:hAnsi="宋体" w:cs="宋体"/>
          <w:sz w:val="24"/>
          <w:szCs w:val="24"/>
          <w:vertAlign w:val="superscript"/>
        </w:rPr>
        <w:t>]</w:t>
      </w:r>
      <w:r w:rsidRPr="00152DF3">
        <w:rPr>
          <w:rFonts w:ascii="宋体" w:hAnsi="宋体" w:cs="Times New Roman" w:hint="eastAsia"/>
          <w:sz w:val="24"/>
          <w:szCs w:val="22"/>
        </w:rPr>
        <w:t>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1.</w:t>
      </w:r>
      <w:r w:rsidRPr="00152DF3">
        <w:rPr>
          <w:rFonts w:ascii="宋体" w:hAnsi="宋体" w:cs="Times New Roman" w:hint="eastAsia"/>
          <w:sz w:val="24"/>
          <w:szCs w:val="22"/>
        </w:rPr>
        <w:t>经验性治疗：对轻中</w:t>
      </w:r>
      <w:proofErr w:type="gramStart"/>
      <w:r w:rsidRPr="00152DF3">
        <w:rPr>
          <w:rFonts w:ascii="宋体" w:hAnsi="宋体" w:cs="Times New Roman" w:hint="eastAsia"/>
          <w:sz w:val="24"/>
          <w:szCs w:val="22"/>
        </w:rPr>
        <w:t>症医院</w:t>
      </w:r>
      <w:proofErr w:type="gramEnd"/>
      <w:r w:rsidRPr="00152DF3">
        <w:rPr>
          <w:rFonts w:ascii="宋体" w:hAnsi="宋体" w:cs="Times New Roman" w:hint="eastAsia"/>
          <w:sz w:val="24"/>
          <w:szCs w:val="22"/>
        </w:rPr>
        <w:t>获得性肺炎常见病原体治疗选择第二、三代头孢菌素、β内酰胺类</w:t>
      </w:r>
      <w:r w:rsidRPr="00152DF3">
        <w:rPr>
          <w:rFonts w:ascii="宋体" w:hAnsi="宋体" w:cs="Times New Roman" w:hint="eastAsia"/>
          <w:sz w:val="24"/>
          <w:szCs w:val="22"/>
        </w:rPr>
        <w:t>/</w:t>
      </w:r>
      <w:r w:rsidRPr="00152DF3">
        <w:rPr>
          <w:rFonts w:ascii="宋体" w:hAnsi="宋体" w:cs="Times New Roman" w:hint="eastAsia"/>
          <w:sz w:val="24"/>
          <w:szCs w:val="22"/>
        </w:rPr>
        <w:t>β内酰胺酶抑制剂，青霉素过敏者选用</w:t>
      </w:r>
      <w:proofErr w:type="gramStart"/>
      <w:r w:rsidRPr="00152DF3">
        <w:rPr>
          <w:rFonts w:ascii="宋体" w:hAnsi="宋体" w:cs="Times New Roman" w:hint="eastAsia"/>
          <w:sz w:val="24"/>
          <w:szCs w:val="22"/>
        </w:rPr>
        <w:t>喹</w:t>
      </w:r>
      <w:proofErr w:type="gramEnd"/>
      <w:r w:rsidRPr="00152DF3">
        <w:rPr>
          <w:rFonts w:ascii="宋体" w:hAnsi="宋体" w:cs="Times New Roman" w:hint="eastAsia"/>
          <w:sz w:val="24"/>
          <w:szCs w:val="22"/>
        </w:rPr>
        <w:t>诺酮类或克林霉</w:t>
      </w:r>
      <w:r w:rsidRPr="00152DF3">
        <w:rPr>
          <w:rFonts w:ascii="宋体" w:hAnsi="宋体" w:cs="Times New Roman" w:hint="eastAsia"/>
          <w:sz w:val="24"/>
          <w:szCs w:val="22"/>
        </w:rPr>
        <w:t>素联合</w:t>
      </w:r>
      <w:r w:rsidRPr="00152DF3">
        <w:rPr>
          <w:rFonts w:ascii="宋体" w:hAnsi="宋体" w:cs="Times New Roman" w:hint="eastAsia"/>
          <w:sz w:val="24"/>
          <w:szCs w:val="22"/>
        </w:rPr>
        <w:t>(</w:t>
      </w:r>
      <w:r w:rsidRPr="00152DF3">
        <w:rPr>
          <w:rFonts w:ascii="宋体" w:hAnsi="宋体" w:cs="Times New Roman" w:hint="eastAsia"/>
          <w:sz w:val="24"/>
          <w:szCs w:val="22"/>
        </w:rPr>
        <w:t>新</w:t>
      </w:r>
      <w:r w:rsidRPr="00152DF3">
        <w:rPr>
          <w:rFonts w:ascii="宋体" w:hAnsi="宋体" w:cs="Times New Roman" w:hint="eastAsia"/>
          <w:sz w:val="24"/>
          <w:szCs w:val="22"/>
        </w:rPr>
        <w:t>)</w:t>
      </w:r>
      <w:r w:rsidRPr="00152DF3">
        <w:rPr>
          <w:rFonts w:ascii="宋体" w:hAnsi="宋体" w:cs="Times New Roman" w:hint="eastAsia"/>
          <w:sz w:val="24"/>
          <w:szCs w:val="22"/>
        </w:rPr>
        <w:t>大环内酯类；对重</w:t>
      </w:r>
      <w:proofErr w:type="gramStart"/>
      <w:r w:rsidRPr="00152DF3">
        <w:rPr>
          <w:rFonts w:ascii="宋体" w:hAnsi="宋体" w:cs="Times New Roman" w:hint="eastAsia"/>
          <w:sz w:val="24"/>
          <w:szCs w:val="22"/>
        </w:rPr>
        <w:t>症医院</w:t>
      </w:r>
      <w:proofErr w:type="gramEnd"/>
      <w:r w:rsidRPr="00152DF3">
        <w:rPr>
          <w:rFonts w:ascii="宋体" w:hAnsi="宋体" w:cs="Times New Roman" w:hint="eastAsia"/>
          <w:sz w:val="24"/>
          <w:szCs w:val="22"/>
        </w:rPr>
        <w:t>获得性肺炎常见病原体治疗选择氨基糖苷类或联合应用</w:t>
      </w:r>
      <w:proofErr w:type="gramStart"/>
      <w:r w:rsidRPr="00152DF3">
        <w:rPr>
          <w:rFonts w:ascii="宋体" w:hAnsi="宋体" w:cs="Times New Roman" w:hint="eastAsia"/>
          <w:sz w:val="24"/>
          <w:szCs w:val="22"/>
        </w:rPr>
        <w:t>喹</w:t>
      </w:r>
      <w:proofErr w:type="gramEnd"/>
      <w:r w:rsidRPr="00152DF3">
        <w:rPr>
          <w:rFonts w:ascii="宋体" w:hAnsi="宋体" w:cs="Times New Roman" w:hint="eastAsia"/>
          <w:sz w:val="24"/>
          <w:szCs w:val="22"/>
        </w:rPr>
        <w:t>诺酮类药物。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2.</w:t>
      </w:r>
      <w:r w:rsidRPr="00152DF3">
        <w:rPr>
          <w:rFonts w:ascii="宋体" w:hAnsi="宋体" w:cs="Times New Roman" w:hint="eastAsia"/>
          <w:sz w:val="24"/>
          <w:szCs w:val="22"/>
        </w:rPr>
        <w:t>抗病原微生物治疗：对于医院获得性肺炎病原学诊断明确的患者，给予敏感的相应抗病原微生物药物进行针对性治疗。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Times New Roman"/>
          <w:sz w:val="24"/>
          <w:szCs w:val="22"/>
        </w:rPr>
      </w:pPr>
      <w:r w:rsidRPr="00152DF3">
        <w:rPr>
          <w:rFonts w:ascii="宋体" w:hAnsi="宋体" w:cs="Times New Roman" w:hint="eastAsia"/>
          <w:sz w:val="24"/>
          <w:szCs w:val="22"/>
        </w:rPr>
        <w:t>3.</w:t>
      </w:r>
      <w:r w:rsidRPr="00152DF3">
        <w:rPr>
          <w:rFonts w:ascii="宋体" w:hAnsi="宋体" w:cs="Times New Roman" w:hint="eastAsia"/>
          <w:sz w:val="24"/>
          <w:szCs w:val="22"/>
        </w:rPr>
        <w:t>疗程：疗程应个体化，其长短取决于感染的病原体、严重程度、基础疾病及临床治疗反应等。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（四）护理调摄要点</w:t>
      </w:r>
    </w:p>
    <w:p w:rsidR="00BF7736" w:rsidRPr="00152DF3" w:rsidRDefault="00BF7736" w:rsidP="00152DF3">
      <w:pPr>
        <w:spacing w:line="400" w:lineRule="exact"/>
        <w:ind w:firstLineChars="177" w:firstLine="425"/>
        <w:rPr>
          <w:rFonts w:asciiTheme="minorEastAsia" w:eastAsiaTheme="minorEastAsia" w:hAnsiTheme="minorEastAsia" w:cs="宋体"/>
          <w:sz w:val="24"/>
          <w:szCs w:val="24"/>
        </w:rPr>
      </w:pPr>
      <w:r w:rsidRPr="00152DF3">
        <w:rPr>
          <w:rFonts w:asciiTheme="minorEastAsia" w:eastAsiaTheme="minorEastAsia" w:hAnsiTheme="minorEastAsia" w:cs="宋体"/>
          <w:sz w:val="24"/>
          <w:szCs w:val="24"/>
        </w:rPr>
        <w:t>1</w:t>
      </w:r>
      <w:r w:rsidR="00152DF3" w:rsidRPr="00152DF3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152DF3">
        <w:rPr>
          <w:rFonts w:asciiTheme="minorEastAsia" w:eastAsiaTheme="minorEastAsia" w:hAnsiTheme="minorEastAsia" w:cs="宋体" w:hint="eastAsia"/>
          <w:sz w:val="24"/>
          <w:szCs w:val="24"/>
        </w:rPr>
        <w:t>室内通风，保持安静；</w:t>
      </w:r>
    </w:p>
    <w:p w:rsidR="00BF7736" w:rsidRPr="00152DF3" w:rsidRDefault="00BF7736" w:rsidP="00152DF3">
      <w:pPr>
        <w:spacing w:line="400" w:lineRule="exact"/>
        <w:ind w:firstLineChars="177" w:firstLine="425"/>
        <w:rPr>
          <w:rFonts w:asciiTheme="minorEastAsia" w:eastAsiaTheme="minorEastAsia" w:hAnsiTheme="minorEastAsia" w:cs="宋体"/>
          <w:sz w:val="24"/>
          <w:szCs w:val="24"/>
        </w:rPr>
      </w:pPr>
      <w:r w:rsidRPr="00152DF3">
        <w:rPr>
          <w:rFonts w:asciiTheme="minorEastAsia" w:eastAsiaTheme="minorEastAsia" w:hAnsiTheme="minorEastAsia" w:cs="宋体"/>
          <w:sz w:val="24"/>
          <w:szCs w:val="24"/>
        </w:rPr>
        <w:t>2</w:t>
      </w:r>
      <w:r w:rsidR="00152DF3" w:rsidRPr="00152DF3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152DF3">
        <w:rPr>
          <w:rFonts w:asciiTheme="minorEastAsia" w:eastAsiaTheme="minorEastAsia" w:hAnsiTheme="minorEastAsia" w:cs="宋体" w:hint="eastAsia"/>
          <w:sz w:val="24"/>
          <w:szCs w:val="24"/>
        </w:rPr>
        <w:t>保持呼吸道通畅，必要时吸痰；</w:t>
      </w:r>
    </w:p>
    <w:p w:rsidR="00BF7736" w:rsidRPr="00152DF3" w:rsidRDefault="00BF7736" w:rsidP="00152DF3">
      <w:pPr>
        <w:spacing w:line="400" w:lineRule="exact"/>
        <w:ind w:firstLineChars="177" w:firstLine="425"/>
        <w:rPr>
          <w:rFonts w:asciiTheme="minorEastAsia" w:eastAsiaTheme="minorEastAsia" w:hAnsiTheme="minorEastAsia" w:cs="宋体"/>
          <w:sz w:val="24"/>
          <w:szCs w:val="24"/>
        </w:rPr>
      </w:pPr>
      <w:r w:rsidRPr="00152DF3">
        <w:rPr>
          <w:rFonts w:asciiTheme="minorEastAsia" w:eastAsiaTheme="minorEastAsia" w:hAnsiTheme="minorEastAsia" w:cs="宋体"/>
          <w:sz w:val="24"/>
          <w:szCs w:val="24"/>
        </w:rPr>
        <w:t>3</w:t>
      </w:r>
      <w:r w:rsidR="00152DF3" w:rsidRPr="00152DF3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152DF3">
        <w:rPr>
          <w:rFonts w:asciiTheme="minorEastAsia" w:eastAsiaTheme="minorEastAsia" w:hAnsiTheme="minorEastAsia" w:cs="宋体" w:hint="eastAsia"/>
          <w:sz w:val="24"/>
          <w:szCs w:val="24"/>
        </w:rPr>
        <w:t>必要时吸氧；</w:t>
      </w:r>
    </w:p>
    <w:p w:rsidR="00BF7736" w:rsidRPr="00152DF3" w:rsidRDefault="00BF7736" w:rsidP="00152DF3">
      <w:pPr>
        <w:spacing w:line="400" w:lineRule="exact"/>
        <w:ind w:firstLineChars="177" w:firstLine="425"/>
        <w:rPr>
          <w:rFonts w:asciiTheme="minorEastAsia" w:eastAsiaTheme="minorEastAsia" w:hAnsiTheme="minorEastAsia" w:cs="宋体"/>
          <w:sz w:val="24"/>
          <w:szCs w:val="24"/>
        </w:rPr>
      </w:pPr>
      <w:r w:rsidRPr="00152DF3">
        <w:rPr>
          <w:rFonts w:asciiTheme="minorEastAsia" w:eastAsiaTheme="minorEastAsia" w:hAnsiTheme="minorEastAsia" w:cs="宋体"/>
          <w:sz w:val="24"/>
          <w:szCs w:val="24"/>
        </w:rPr>
        <w:t>4</w:t>
      </w:r>
      <w:r w:rsidR="00152DF3" w:rsidRPr="00152DF3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152DF3">
        <w:rPr>
          <w:rFonts w:asciiTheme="minorEastAsia" w:eastAsiaTheme="minorEastAsia" w:hAnsiTheme="minorEastAsia" w:cs="宋体" w:hint="eastAsia"/>
          <w:sz w:val="24"/>
          <w:szCs w:val="24"/>
        </w:rPr>
        <w:t>给予易消化且富有营养的食物，避免海鲜、辛辣食物；</w:t>
      </w:r>
    </w:p>
    <w:p w:rsidR="00BF7736" w:rsidRPr="00152DF3" w:rsidRDefault="00BF7736" w:rsidP="00152DF3">
      <w:pPr>
        <w:spacing w:line="400" w:lineRule="exact"/>
        <w:ind w:firstLineChars="177" w:firstLine="425"/>
        <w:rPr>
          <w:rFonts w:asciiTheme="minorEastAsia" w:eastAsiaTheme="minorEastAsia" w:hAnsiTheme="minorEastAsia" w:cs="宋体"/>
          <w:sz w:val="24"/>
          <w:szCs w:val="24"/>
        </w:rPr>
      </w:pPr>
      <w:r w:rsidRPr="00152DF3">
        <w:rPr>
          <w:rFonts w:asciiTheme="minorEastAsia" w:eastAsiaTheme="minorEastAsia" w:hAnsiTheme="minorEastAsia" w:cs="宋体"/>
          <w:sz w:val="24"/>
          <w:szCs w:val="24"/>
        </w:rPr>
        <w:t>5</w:t>
      </w:r>
      <w:r w:rsidR="00152DF3" w:rsidRPr="00152DF3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Pr="00152DF3">
        <w:rPr>
          <w:rFonts w:asciiTheme="minorEastAsia" w:eastAsiaTheme="minorEastAsia" w:hAnsiTheme="minorEastAsia" w:cs="宋体" w:hint="eastAsia"/>
          <w:sz w:val="24"/>
          <w:szCs w:val="24"/>
        </w:rPr>
        <w:t>密切观察病情变化，做好出入量、体温、脉搏、呼吸、血压等记录；</w:t>
      </w:r>
    </w:p>
    <w:p w:rsidR="00BF7736" w:rsidRPr="00152DF3" w:rsidRDefault="00BF7736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Theme="minorEastAsia" w:eastAsiaTheme="minorEastAsia" w:hAnsiTheme="minorEastAsia" w:cs="宋体"/>
          <w:sz w:val="24"/>
          <w:szCs w:val="24"/>
        </w:rPr>
        <w:t>6</w:t>
      </w:r>
      <w:r w:rsidR="00152DF3" w:rsidRPr="00152DF3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 w:rsidR="00152DF3" w:rsidRPr="00152DF3">
        <w:rPr>
          <w:rFonts w:ascii="宋体" w:hAnsi="宋体" w:cs="宋体" w:hint="eastAsia"/>
          <w:sz w:val="24"/>
          <w:szCs w:val="24"/>
        </w:rPr>
        <w:t>控制钠、水摄入，输液时避免速度过快、液体量过多，以防止增加心脏负担。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黑体" w:eastAsia="黑体" w:hAnsi="黑体" w:cs="黑体"/>
          <w:sz w:val="24"/>
          <w:szCs w:val="24"/>
        </w:rPr>
      </w:pPr>
      <w:r w:rsidRPr="00152DF3">
        <w:rPr>
          <w:rFonts w:ascii="黑体" w:eastAsia="黑体" w:hAnsi="黑体" w:cs="黑体" w:hint="eastAsia"/>
          <w:sz w:val="24"/>
          <w:szCs w:val="24"/>
        </w:rPr>
        <w:t>三、疗效评价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（一）评价标准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/>
          <w:sz w:val="24"/>
          <w:szCs w:val="24"/>
        </w:rPr>
        <w:t>1.</w:t>
      </w:r>
      <w:r w:rsidRPr="00152DF3">
        <w:rPr>
          <w:rFonts w:ascii="宋体" w:hAnsi="宋体" w:cs="宋体" w:hint="eastAsia"/>
          <w:sz w:val="24"/>
          <w:szCs w:val="24"/>
        </w:rPr>
        <w:t>根据临床表现的评价标准：采用《中医病证诊断疗效标准》（中华人民共和国中医药行业标准）</w:t>
      </w:r>
      <w:r w:rsidRPr="00152DF3">
        <w:rPr>
          <w:rFonts w:ascii="宋体" w:hAnsi="宋体" w:cs="宋体"/>
          <w:sz w:val="24"/>
          <w:szCs w:val="24"/>
        </w:rPr>
        <w:t>(ZY/T001.1-94)</w:t>
      </w:r>
      <w:r w:rsidRPr="00152DF3">
        <w:rPr>
          <w:rFonts w:ascii="宋体" w:hAnsi="宋体" w:cs="宋体" w:hint="eastAsia"/>
          <w:sz w:val="24"/>
          <w:szCs w:val="24"/>
        </w:rPr>
        <w:t>中风温肺热病</w:t>
      </w:r>
      <w:r w:rsidRPr="00152DF3">
        <w:rPr>
          <w:rFonts w:ascii="宋体" w:hAnsi="宋体" w:cs="宋体"/>
          <w:sz w:val="24"/>
          <w:szCs w:val="24"/>
          <w:vertAlign w:val="superscript"/>
        </w:rPr>
        <w:t>[</w:t>
      </w:r>
      <w:r w:rsidRPr="00152DF3">
        <w:rPr>
          <w:rFonts w:ascii="宋体" w:hAnsi="宋体" w:cs="宋体" w:hint="eastAsia"/>
          <w:sz w:val="24"/>
          <w:szCs w:val="24"/>
          <w:vertAlign w:val="superscript"/>
        </w:rPr>
        <w:t>1</w:t>
      </w:r>
      <w:r w:rsidRPr="00152DF3">
        <w:rPr>
          <w:rFonts w:ascii="宋体" w:hAnsi="宋体" w:cs="宋体"/>
          <w:sz w:val="24"/>
          <w:szCs w:val="24"/>
          <w:vertAlign w:val="superscript"/>
        </w:rPr>
        <w:t>]</w:t>
      </w:r>
      <w:r w:rsidRPr="00152DF3">
        <w:rPr>
          <w:rFonts w:ascii="宋体" w:hAnsi="宋体" w:cs="宋体" w:hint="eastAsia"/>
          <w:sz w:val="24"/>
          <w:szCs w:val="24"/>
        </w:rPr>
        <w:t>的评价标准。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临床控制：治疗后症状体征基本消失，能参加正常活动和工作，证候疗效率≥</w:t>
      </w:r>
      <w:r w:rsidRPr="00152DF3">
        <w:rPr>
          <w:rFonts w:ascii="宋体" w:hAnsi="宋体" w:cs="宋体"/>
          <w:sz w:val="24"/>
          <w:szCs w:val="24"/>
        </w:rPr>
        <w:t>90%</w:t>
      </w:r>
      <w:r w:rsidRPr="00152DF3">
        <w:rPr>
          <w:rFonts w:ascii="宋体" w:hAnsi="宋体" w:cs="宋体" w:hint="eastAsia"/>
          <w:sz w:val="24"/>
          <w:szCs w:val="24"/>
        </w:rPr>
        <w:t>；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显效：治疗后症状体征及辅助检查结果明显改善，</w:t>
      </w:r>
      <w:r w:rsidRPr="00152DF3">
        <w:rPr>
          <w:rFonts w:ascii="宋体" w:hAnsi="宋体" w:cs="宋体"/>
          <w:sz w:val="24"/>
          <w:szCs w:val="24"/>
        </w:rPr>
        <w:t>60%</w:t>
      </w:r>
      <w:r w:rsidRPr="00152DF3">
        <w:rPr>
          <w:rFonts w:ascii="宋体" w:hAnsi="宋体" w:cs="宋体" w:hint="eastAsia"/>
          <w:sz w:val="24"/>
          <w:szCs w:val="24"/>
        </w:rPr>
        <w:t>≤证候疗效率</w:t>
      </w:r>
      <w:r w:rsidRPr="00152DF3">
        <w:rPr>
          <w:rFonts w:ascii="宋体" w:hAnsi="宋体" w:cs="宋体" w:hint="eastAsia"/>
          <w:sz w:val="24"/>
          <w:szCs w:val="24"/>
        </w:rPr>
        <w:t>＜</w:t>
      </w:r>
      <w:r w:rsidRPr="00152DF3">
        <w:rPr>
          <w:rFonts w:ascii="宋体" w:hAnsi="宋体" w:cs="宋体"/>
          <w:sz w:val="24"/>
          <w:szCs w:val="24"/>
        </w:rPr>
        <w:t>90%</w:t>
      </w:r>
      <w:r w:rsidRPr="00152DF3">
        <w:rPr>
          <w:rFonts w:ascii="宋体" w:hAnsi="宋体" w:cs="宋体" w:hint="eastAsia"/>
          <w:sz w:val="24"/>
          <w:szCs w:val="24"/>
        </w:rPr>
        <w:t>；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有效：治疗后症状体征及辅助检查结果有所好转，</w:t>
      </w:r>
      <w:r w:rsidRPr="00152DF3">
        <w:rPr>
          <w:rFonts w:ascii="宋体" w:hAnsi="宋体" w:cs="宋体"/>
          <w:sz w:val="24"/>
          <w:szCs w:val="24"/>
        </w:rPr>
        <w:t>30%</w:t>
      </w:r>
      <w:r w:rsidRPr="00152DF3">
        <w:rPr>
          <w:rFonts w:ascii="宋体" w:hAnsi="宋体" w:cs="宋体" w:hint="eastAsia"/>
          <w:sz w:val="24"/>
          <w:szCs w:val="24"/>
        </w:rPr>
        <w:t>≤证候疗效率</w:t>
      </w:r>
      <w:r w:rsidRPr="00152DF3">
        <w:rPr>
          <w:rFonts w:ascii="宋体" w:hAnsi="宋体" w:cs="宋体" w:hint="eastAsia"/>
          <w:sz w:val="24"/>
          <w:szCs w:val="24"/>
        </w:rPr>
        <w:t>＜</w:t>
      </w:r>
      <w:r w:rsidRPr="00152DF3">
        <w:rPr>
          <w:rFonts w:ascii="宋体" w:hAnsi="宋体" w:cs="宋体"/>
          <w:sz w:val="24"/>
          <w:szCs w:val="24"/>
        </w:rPr>
        <w:t>60%</w:t>
      </w:r>
      <w:r w:rsidRPr="00152DF3">
        <w:rPr>
          <w:rFonts w:ascii="宋体" w:hAnsi="宋体" w:cs="宋体" w:hint="eastAsia"/>
          <w:sz w:val="24"/>
          <w:szCs w:val="24"/>
        </w:rPr>
        <w:t>；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无效：治疗后症状体征及辅助检查结果较治疗前未见改善，证候疗效率</w:t>
      </w:r>
      <w:r w:rsidRPr="00152DF3">
        <w:rPr>
          <w:rFonts w:ascii="宋体" w:hAnsi="宋体" w:cs="宋体" w:hint="eastAsia"/>
          <w:sz w:val="24"/>
          <w:szCs w:val="24"/>
        </w:rPr>
        <w:t>＜</w:t>
      </w:r>
      <w:r w:rsidRPr="00152DF3">
        <w:rPr>
          <w:rFonts w:ascii="宋体" w:hAnsi="宋体" w:cs="宋体"/>
          <w:sz w:val="24"/>
          <w:szCs w:val="24"/>
        </w:rPr>
        <w:t>30%</w:t>
      </w:r>
      <w:r w:rsidRPr="00152DF3">
        <w:rPr>
          <w:rFonts w:ascii="宋体" w:hAnsi="宋体" w:cs="宋体" w:hint="eastAsia"/>
          <w:sz w:val="24"/>
          <w:szCs w:val="24"/>
        </w:rPr>
        <w:t>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/>
          <w:sz w:val="24"/>
          <w:szCs w:val="24"/>
        </w:rPr>
        <w:t>2.</w:t>
      </w:r>
      <w:r w:rsidRPr="00152DF3">
        <w:rPr>
          <w:rFonts w:ascii="宋体" w:hAnsi="宋体" w:cs="宋体" w:hint="eastAsia"/>
          <w:sz w:val="24"/>
          <w:szCs w:val="24"/>
        </w:rPr>
        <w:t>根据症状积分的评分标准</w:t>
      </w:r>
    </w:p>
    <w:p w:rsidR="00BF7736" w:rsidRPr="00152DF3" w:rsidRDefault="00152DF3" w:rsidP="00152DF3">
      <w:pPr>
        <w:autoSpaceDE w:val="0"/>
        <w:autoSpaceDN w:val="0"/>
        <w:adjustRightInd w:val="0"/>
        <w:spacing w:line="400" w:lineRule="exact"/>
        <w:ind w:firstLineChars="177" w:firstLine="425"/>
        <w:jc w:val="left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中医症候评分标准，症状、体征按轻重程度分</w:t>
      </w:r>
      <w:r w:rsidRPr="00152DF3">
        <w:rPr>
          <w:rFonts w:ascii="宋体" w:hAnsi="宋体" w:cs="宋体"/>
          <w:sz w:val="24"/>
          <w:szCs w:val="24"/>
        </w:rPr>
        <w:t>4</w:t>
      </w:r>
      <w:r w:rsidRPr="00152DF3">
        <w:rPr>
          <w:rFonts w:ascii="宋体" w:hAnsi="宋体" w:cs="宋体" w:hint="eastAsia"/>
          <w:sz w:val="24"/>
          <w:szCs w:val="24"/>
        </w:rPr>
        <w:t>级：正常为</w:t>
      </w:r>
      <w:r w:rsidRPr="00152DF3">
        <w:rPr>
          <w:rFonts w:ascii="宋体" w:hAnsi="宋体" w:cs="宋体"/>
          <w:sz w:val="24"/>
          <w:szCs w:val="24"/>
        </w:rPr>
        <w:t>0</w:t>
      </w:r>
      <w:r w:rsidRPr="00152DF3">
        <w:rPr>
          <w:rFonts w:ascii="宋体" w:hAnsi="宋体" w:cs="宋体" w:hint="eastAsia"/>
          <w:sz w:val="24"/>
          <w:szCs w:val="24"/>
        </w:rPr>
        <w:t>分，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轻度为</w:t>
      </w:r>
      <w:proofErr w:type="gramEnd"/>
      <w:r w:rsidRPr="00152DF3">
        <w:rPr>
          <w:rFonts w:ascii="宋体" w:hAnsi="宋体" w:cs="宋体"/>
          <w:sz w:val="24"/>
          <w:szCs w:val="24"/>
        </w:rPr>
        <w:t>1</w:t>
      </w:r>
      <w:r w:rsidRPr="00152DF3">
        <w:rPr>
          <w:rFonts w:ascii="宋体" w:hAnsi="宋体" w:cs="宋体" w:hint="eastAsia"/>
          <w:sz w:val="24"/>
          <w:szCs w:val="24"/>
        </w:rPr>
        <w:t>分，中度</w:t>
      </w:r>
      <w:r w:rsidRPr="00152DF3">
        <w:rPr>
          <w:rFonts w:ascii="宋体" w:hAnsi="宋体" w:cs="宋体"/>
          <w:sz w:val="24"/>
          <w:szCs w:val="24"/>
        </w:rPr>
        <w:t>2</w:t>
      </w:r>
      <w:r w:rsidRPr="00152DF3">
        <w:rPr>
          <w:rFonts w:ascii="宋体" w:hAnsi="宋体" w:cs="宋体" w:hint="eastAsia"/>
          <w:sz w:val="24"/>
          <w:szCs w:val="24"/>
        </w:rPr>
        <w:t>分，重度</w:t>
      </w:r>
      <w:r w:rsidRPr="00152DF3">
        <w:rPr>
          <w:rFonts w:ascii="宋体" w:hAnsi="宋体" w:cs="宋体"/>
          <w:sz w:val="24"/>
          <w:szCs w:val="24"/>
        </w:rPr>
        <w:t>3</w:t>
      </w:r>
      <w:r w:rsidRPr="00152DF3">
        <w:rPr>
          <w:rFonts w:ascii="宋体" w:hAnsi="宋体" w:cs="宋体" w:hint="eastAsia"/>
          <w:sz w:val="24"/>
          <w:szCs w:val="24"/>
        </w:rPr>
        <w:t>分。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计算治疗前后中医证候疗效率，采用尼莫地平法进行临床疗效评价，计算公式为：证候疗效率</w:t>
      </w:r>
      <w:r w:rsidRPr="00152DF3">
        <w:rPr>
          <w:rFonts w:ascii="宋体" w:hAnsi="宋体" w:cs="宋体"/>
          <w:sz w:val="24"/>
          <w:szCs w:val="24"/>
        </w:rPr>
        <w:t>=</w:t>
      </w:r>
      <w:r w:rsidRPr="00152DF3">
        <w:rPr>
          <w:rFonts w:ascii="宋体" w:hAnsi="宋体" w:cs="宋体" w:hint="eastAsia"/>
          <w:sz w:val="24"/>
          <w:szCs w:val="24"/>
        </w:rPr>
        <w:t>（治疗前积分</w:t>
      </w:r>
      <w:r w:rsidRPr="00152DF3">
        <w:rPr>
          <w:rFonts w:ascii="宋体" w:hAnsi="宋体" w:cs="宋体"/>
          <w:sz w:val="24"/>
          <w:szCs w:val="24"/>
        </w:rPr>
        <w:t>-</w:t>
      </w:r>
      <w:r w:rsidRPr="00152DF3">
        <w:rPr>
          <w:rFonts w:ascii="宋体" w:hAnsi="宋体" w:cs="宋体" w:hint="eastAsia"/>
          <w:sz w:val="24"/>
          <w:szCs w:val="24"/>
        </w:rPr>
        <w:t>治疗后积分）</w:t>
      </w:r>
      <w:r w:rsidRPr="00152DF3">
        <w:rPr>
          <w:rFonts w:ascii="宋体" w:hAnsi="宋体" w:cs="宋体"/>
          <w:sz w:val="24"/>
          <w:szCs w:val="24"/>
        </w:rPr>
        <w:t>/</w:t>
      </w:r>
      <w:r w:rsidRPr="00152DF3">
        <w:rPr>
          <w:rFonts w:ascii="宋体" w:hAnsi="宋体" w:cs="宋体" w:hint="eastAsia"/>
          <w:sz w:val="24"/>
          <w:szCs w:val="24"/>
        </w:rPr>
        <w:t>治疗前积分×</w:t>
      </w:r>
      <w:r w:rsidRPr="00152DF3">
        <w:rPr>
          <w:rFonts w:ascii="宋体" w:hAnsi="宋体" w:cs="宋体"/>
          <w:sz w:val="24"/>
          <w:szCs w:val="24"/>
        </w:rPr>
        <w:t>100%</w:t>
      </w:r>
      <w:r w:rsidRPr="00152DF3">
        <w:rPr>
          <w:rFonts w:ascii="宋体" w:hAnsi="宋体" w:cs="宋体" w:hint="eastAsia"/>
          <w:sz w:val="24"/>
          <w:szCs w:val="24"/>
        </w:rPr>
        <w:t>。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/>
          <w:sz w:val="24"/>
          <w:szCs w:val="24"/>
        </w:rPr>
        <w:t>3.</w:t>
      </w:r>
      <w:r w:rsidRPr="00152DF3">
        <w:rPr>
          <w:rFonts w:ascii="宋体" w:hAnsi="宋体" w:cs="宋体" w:hint="eastAsia"/>
          <w:sz w:val="24"/>
          <w:szCs w:val="24"/>
        </w:rPr>
        <w:t>临床肺部感染评分（</w:t>
      </w:r>
      <w:r w:rsidRPr="00152DF3">
        <w:rPr>
          <w:rFonts w:ascii="宋体" w:hAnsi="宋体" w:cs="宋体"/>
          <w:sz w:val="24"/>
          <w:szCs w:val="24"/>
        </w:rPr>
        <w:t>clinical pulmonary infection score</w:t>
      </w:r>
      <w:r w:rsidRPr="00152DF3">
        <w:rPr>
          <w:rFonts w:ascii="宋体" w:hAnsi="宋体" w:cs="宋体" w:hint="eastAsia"/>
          <w:sz w:val="24"/>
          <w:szCs w:val="24"/>
        </w:rPr>
        <w:t>，</w:t>
      </w:r>
      <w:r w:rsidRPr="00152DF3">
        <w:rPr>
          <w:rFonts w:ascii="宋体" w:hAnsi="宋体" w:cs="宋体"/>
          <w:sz w:val="24"/>
          <w:szCs w:val="24"/>
        </w:rPr>
        <w:t>CPIS</w:t>
      </w:r>
      <w:r w:rsidRPr="00152DF3">
        <w:rPr>
          <w:rFonts w:ascii="宋体" w:hAnsi="宋体" w:cs="宋体" w:hint="eastAsia"/>
          <w:sz w:val="24"/>
          <w:szCs w:val="24"/>
        </w:rPr>
        <w:t>）</w:t>
      </w:r>
      <w:r w:rsidRPr="00152DF3">
        <w:rPr>
          <w:rFonts w:ascii="宋体" w:hAnsi="宋体" w:cs="宋体"/>
          <w:sz w:val="24"/>
          <w:szCs w:val="24"/>
          <w:vertAlign w:val="superscript"/>
        </w:rPr>
        <w:t>[</w:t>
      </w:r>
      <w:r w:rsidRPr="00152DF3">
        <w:rPr>
          <w:rFonts w:ascii="宋体" w:hAnsi="宋体" w:cs="宋体" w:hint="eastAsia"/>
          <w:sz w:val="24"/>
          <w:szCs w:val="24"/>
          <w:vertAlign w:val="superscript"/>
        </w:rPr>
        <w:t>7</w:t>
      </w:r>
      <w:r w:rsidRPr="00152DF3">
        <w:rPr>
          <w:rFonts w:ascii="宋体" w:hAnsi="宋体" w:cs="宋体"/>
          <w:sz w:val="24"/>
          <w:szCs w:val="24"/>
          <w:vertAlign w:val="superscript"/>
        </w:rPr>
        <w:t>]</w:t>
      </w:r>
      <w:r w:rsidRPr="00152DF3">
        <w:rPr>
          <w:rFonts w:ascii="宋体" w:hAnsi="宋体" w:cs="宋体" w:hint="eastAsia"/>
          <w:sz w:val="24"/>
          <w:szCs w:val="24"/>
        </w:rPr>
        <w:t>：</w:t>
      </w:r>
    </w:p>
    <w:p w:rsidR="00BF7736" w:rsidRPr="00152DF3" w:rsidRDefault="00152DF3" w:rsidP="00152DF3">
      <w:pPr>
        <w:spacing w:line="400" w:lineRule="exact"/>
        <w:ind w:firstLineChars="177" w:firstLine="425"/>
        <w:rPr>
          <w:rFonts w:ascii="宋体" w:cs="Times New Roman"/>
          <w:sz w:val="24"/>
          <w:szCs w:val="24"/>
        </w:rPr>
      </w:pPr>
      <w:r w:rsidRPr="00152DF3">
        <w:rPr>
          <w:rFonts w:ascii="宋体" w:hAnsi="宋体" w:cs="宋体"/>
          <w:sz w:val="24"/>
          <w:szCs w:val="24"/>
        </w:rPr>
        <w:t>CPIS</w:t>
      </w:r>
      <w:r w:rsidRPr="00152DF3">
        <w:rPr>
          <w:rFonts w:ascii="宋体" w:hAnsi="宋体" w:cs="宋体" w:hint="eastAsia"/>
          <w:sz w:val="24"/>
          <w:szCs w:val="24"/>
        </w:rPr>
        <w:t>是一项综合临床及影像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学标准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来评估肺部感染严重程度，共包括下列多项指标：体温、白细胞计数、气管分泌物、氧合情况、</w:t>
      </w:r>
      <w:r w:rsidRPr="00152DF3">
        <w:rPr>
          <w:rFonts w:ascii="宋体" w:hAnsi="宋体" w:cs="宋体"/>
          <w:sz w:val="24"/>
          <w:szCs w:val="24"/>
        </w:rPr>
        <w:t>X</w:t>
      </w:r>
      <w:r w:rsidRPr="00152DF3">
        <w:rPr>
          <w:rFonts w:ascii="宋体" w:hAnsi="宋体" w:cs="宋体" w:hint="eastAsia"/>
          <w:sz w:val="24"/>
          <w:szCs w:val="24"/>
        </w:rPr>
        <w:t>线肺部浸润影及病原菌</w:t>
      </w:r>
      <w:r w:rsidRPr="00152DF3">
        <w:rPr>
          <w:rFonts w:ascii="宋体" w:hAnsi="宋体" w:cs="宋体" w:hint="eastAsia"/>
          <w:sz w:val="24"/>
          <w:szCs w:val="24"/>
        </w:rPr>
        <w:lastRenderedPageBreak/>
        <w:t>学的进展情况。比较治疗前后临床肺部感染评分改善情况。</w:t>
      </w:r>
      <w:r w:rsidRPr="00152DF3">
        <w:rPr>
          <w:rFonts w:ascii="宋体" w:hAnsi="宋体" w:cs="宋体" w:hint="eastAsia"/>
          <w:sz w:val="24"/>
          <w:szCs w:val="24"/>
        </w:rPr>
        <w:t>见表</w:t>
      </w:r>
      <w:r w:rsidRPr="00152DF3">
        <w:rPr>
          <w:rFonts w:ascii="宋体" w:hAnsi="宋体" w:cs="宋体" w:hint="eastAsia"/>
          <w:sz w:val="24"/>
          <w:szCs w:val="24"/>
        </w:rPr>
        <w:t>1</w:t>
      </w:r>
      <w:r w:rsidRPr="00152DF3">
        <w:rPr>
          <w:rFonts w:ascii="宋体" w:hAnsi="宋体" w:cs="宋体" w:hint="eastAsia"/>
          <w:sz w:val="24"/>
          <w:szCs w:val="24"/>
        </w:rPr>
        <w:t>。</w:t>
      </w:r>
    </w:p>
    <w:p w:rsidR="00BF7736" w:rsidRPr="00152DF3" w:rsidRDefault="00152DF3" w:rsidP="00BF7736">
      <w:pPr>
        <w:spacing w:line="480" w:lineRule="auto"/>
        <w:ind w:firstLine="420"/>
        <w:jc w:val="center"/>
        <w:rPr>
          <w:rFonts w:ascii="宋体" w:cs="Times New Roman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表</w:t>
      </w:r>
      <w:r w:rsidRPr="00152DF3">
        <w:rPr>
          <w:rFonts w:ascii="宋体" w:hAnsi="宋体" w:cs="宋体" w:hint="eastAsia"/>
          <w:sz w:val="24"/>
          <w:szCs w:val="24"/>
        </w:rPr>
        <w:t xml:space="preserve">1 </w:t>
      </w:r>
      <w:r w:rsidRPr="00152DF3">
        <w:rPr>
          <w:rFonts w:ascii="宋体" w:hAnsi="宋体" w:cs="宋体" w:hint="eastAsia"/>
          <w:sz w:val="24"/>
          <w:szCs w:val="24"/>
        </w:rPr>
        <w:t>医院获得性肺炎</w:t>
      </w:r>
      <w:r w:rsidRPr="00152DF3">
        <w:rPr>
          <w:rFonts w:ascii="宋体" w:hAnsi="宋体" w:cs="宋体" w:hint="eastAsia"/>
          <w:sz w:val="24"/>
          <w:szCs w:val="24"/>
        </w:rPr>
        <w:t>临床</w:t>
      </w:r>
      <w:r w:rsidRPr="00152DF3">
        <w:rPr>
          <w:rFonts w:ascii="宋体" w:hAnsi="宋体" w:cs="宋体" w:hint="eastAsia"/>
          <w:sz w:val="24"/>
          <w:szCs w:val="24"/>
        </w:rPr>
        <w:t>肺部感染评分（</w:t>
      </w:r>
      <w:r w:rsidRPr="00152DF3">
        <w:rPr>
          <w:rFonts w:ascii="宋体" w:hAnsi="宋体" w:cs="宋体"/>
          <w:sz w:val="24"/>
          <w:szCs w:val="24"/>
        </w:rPr>
        <w:t>CPIS</w:t>
      </w:r>
      <w:r w:rsidRPr="00152DF3">
        <w:rPr>
          <w:rFonts w:ascii="宋体" w:hAnsi="宋体" w:cs="宋体" w:hint="eastAsia"/>
          <w:sz w:val="24"/>
          <w:szCs w:val="24"/>
        </w:rPr>
        <w:t>）系统</w:t>
      </w:r>
    </w:p>
    <w:tbl>
      <w:tblPr>
        <w:tblW w:w="8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8"/>
        <w:gridCol w:w="1880"/>
        <w:gridCol w:w="2130"/>
        <w:gridCol w:w="2130"/>
      </w:tblGrid>
      <w:tr w:rsidR="00BF7736" w:rsidRPr="00152DF3" w:rsidTr="00BF7736">
        <w:trPr>
          <w:trHeight w:val="20"/>
        </w:trPr>
        <w:tc>
          <w:tcPr>
            <w:tcW w:w="2488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项目</w:t>
            </w:r>
          </w:p>
        </w:tc>
        <w:tc>
          <w:tcPr>
            <w:tcW w:w="188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宋体"/>
              </w:rPr>
              <w:t>0</w:t>
            </w:r>
            <w:r w:rsidRPr="00152DF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</w:t>
            </w:r>
            <w:r w:rsidRPr="00152DF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2</w:t>
            </w:r>
            <w:r w:rsidRPr="00152DF3">
              <w:rPr>
                <w:rFonts w:ascii="宋体" w:hAnsi="宋体" w:cs="宋体" w:hint="eastAsia"/>
              </w:rPr>
              <w:t>分</w:t>
            </w:r>
          </w:p>
        </w:tc>
      </w:tr>
      <w:tr w:rsidR="00BF7736" w:rsidRPr="00152DF3" w:rsidTr="00BF7736">
        <w:trPr>
          <w:trHeight w:val="20"/>
        </w:trPr>
        <w:tc>
          <w:tcPr>
            <w:tcW w:w="2488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体温</w:t>
            </w:r>
            <w:r w:rsidRPr="00152DF3">
              <w:rPr>
                <w:rFonts w:ascii="宋体" w:hAnsi="宋体" w:cs="宋体"/>
              </w:rPr>
              <w:t>(12</w:t>
            </w:r>
            <w:r w:rsidRPr="00152DF3">
              <w:rPr>
                <w:rFonts w:ascii="宋体" w:hAnsi="宋体" w:cs="宋体" w:hint="eastAsia"/>
              </w:rPr>
              <w:t>小时平均值</w:t>
            </w:r>
            <w:r w:rsidR="00152DF3" w:rsidRPr="00152DF3">
              <w:rPr>
                <w:rFonts w:ascii="宋体" w:hAnsi="宋体" w:cs="宋体" w:hint="eastAsia"/>
              </w:rPr>
              <w:t>)</w:t>
            </w:r>
          </w:p>
        </w:tc>
        <w:tc>
          <w:tcPr>
            <w:tcW w:w="188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36</w:t>
            </w:r>
            <w:r w:rsidRPr="00152DF3">
              <w:rPr>
                <w:rFonts w:ascii="宋体" w:hAnsi="宋体" w:cs="宋体" w:hint="eastAsia"/>
              </w:rPr>
              <w:t>～</w:t>
            </w:r>
            <w:r w:rsidRPr="00152DF3">
              <w:rPr>
                <w:rFonts w:ascii="宋体" w:hAnsi="宋体" w:cs="宋体"/>
              </w:rPr>
              <w:t>38</w:t>
            </w:r>
            <w:r w:rsidR="00152DF3" w:rsidRPr="00152DF3"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38</w:t>
            </w:r>
            <w:r w:rsidRPr="00152DF3">
              <w:rPr>
                <w:rFonts w:ascii="宋体" w:hAnsi="宋体" w:cs="宋体" w:hint="eastAsia"/>
              </w:rPr>
              <w:t>～</w:t>
            </w:r>
            <w:r w:rsidRPr="00152DF3">
              <w:rPr>
                <w:rFonts w:ascii="宋体" w:hAnsi="宋体" w:cs="宋体"/>
              </w:rPr>
              <w:t>39</w:t>
            </w:r>
            <w:r w:rsidR="00152DF3" w:rsidRPr="00152DF3"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＞</w:t>
            </w:r>
            <w:r w:rsidRPr="00152DF3">
              <w:rPr>
                <w:rFonts w:ascii="宋体" w:hAnsi="宋体" w:cs="宋体"/>
              </w:rPr>
              <w:t>39</w:t>
            </w:r>
            <w:r w:rsidR="00152DF3" w:rsidRPr="00152DF3">
              <w:rPr>
                <w:rFonts w:ascii="宋体" w:hAnsi="宋体" w:cs="宋体" w:hint="eastAsia"/>
              </w:rPr>
              <w:t>℃</w:t>
            </w:r>
            <w:r w:rsidRPr="00152DF3">
              <w:rPr>
                <w:rFonts w:ascii="宋体" w:hAnsi="宋体" w:cs="宋体" w:hint="eastAsia"/>
              </w:rPr>
              <w:t>或＜</w:t>
            </w:r>
            <w:r w:rsidRPr="00152DF3">
              <w:rPr>
                <w:rFonts w:ascii="宋体" w:hAnsi="宋体" w:cs="宋体"/>
              </w:rPr>
              <w:t>36</w:t>
            </w:r>
            <w:r w:rsidR="00152DF3" w:rsidRPr="00152DF3">
              <w:rPr>
                <w:rFonts w:ascii="宋体" w:hAnsi="宋体" w:cs="宋体" w:hint="eastAsia"/>
              </w:rPr>
              <w:t>℃</w:t>
            </w:r>
          </w:p>
        </w:tc>
      </w:tr>
      <w:tr w:rsidR="00BF7736" w:rsidRPr="00152DF3" w:rsidTr="00BF7736">
        <w:trPr>
          <w:trHeight w:val="20"/>
        </w:trPr>
        <w:tc>
          <w:tcPr>
            <w:tcW w:w="2488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白细胞计数（</w:t>
            </w:r>
            <w:r w:rsidR="00152DF3" w:rsidRPr="00152DF3">
              <w:rPr>
                <w:rFonts w:ascii="宋体" w:hAnsi="宋体" w:cs="宋体" w:hint="eastAsia"/>
              </w:rPr>
              <w:t>×</w:t>
            </w:r>
            <w:r w:rsidRPr="00152DF3">
              <w:rPr>
                <w:rFonts w:ascii="宋体" w:hAnsi="宋体" w:cs="宋体"/>
              </w:rPr>
              <w:t>10</w:t>
            </w:r>
            <w:r w:rsidRPr="00152DF3">
              <w:rPr>
                <w:rFonts w:ascii="宋体" w:hAnsi="宋体" w:cs="宋体"/>
                <w:vertAlign w:val="superscript"/>
              </w:rPr>
              <w:t>9</w:t>
            </w:r>
            <w:r w:rsidRPr="00152DF3">
              <w:rPr>
                <w:rFonts w:ascii="宋体" w:hAnsi="宋体" w:cs="宋体"/>
              </w:rPr>
              <w:t>/L</w:t>
            </w:r>
            <w:r w:rsidRPr="00152DF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88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4</w:t>
            </w:r>
            <w:r w:rsidRPr="00152DF3">
              <w:rPr>
                <w:rFonts w:ascii="宋体" w:hAnsi="宋体" w:cs="宋体" w:hint="eastAsia"/>
              </w:rPr>
              <w:t>～</w:t>
            </w:r>
            <w:r w:rsidRPr="00152DF3">
              <w:rPr>
                <w:rFonts w:ascii="宋体" w:hAnsi="宋体" w:cs="宋体"/>
              </w:rPr>
              <w:t>11</w:t>
            </w: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11</w:t>
            </w:r>
            <w:r w:rsidRPr="00152DF3">
              <w:rPr>
                <w:rFonts w:ascii="宋体" w:hAnsi="宋体" w:cs="宋体" w:hint="eastAsia"/>
              </w:rPr>
              <w:t>～</w:t>
            </w:r>
            <w:r w:rsidRPr="00152DF3">
              <w:rPr>
                <w:rFonts w:ascii="宋体" w:hAnsi="宋体" w:cs="宋体"/>
              </w:rPr>
              <w:t>17</w:t>
            </w: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＜</w:t>
            </w:r>
            <w:r w:rsidRPr="00152DF3">
              <w:rPr>
                <w:rFonts w:ascii="宋体" w:hAnsi="宋体" w:cs="宋体"/>
              </w:rPr>
              <w:t>4</w:t>
            </w:r>
            <w:r w:rsidRPr="00152DF3">
              <w:rPr>
                <w:rFonts w:ascii="宋体" w:hAnsi="宋体" w:cs="宋体" w:hint="eastAsia"/>
              </w:rPr>
              <w:t>或＞</w:t>
            </w:r>
            <w:r w:rsidRPr="00152DF3">
              <w:rPr>
                <w:rFonts w:ascii="宋体" w:hAnsi="宋体" w:cs="宋体"/>
              </w:rPr>
              <w:t>17</w:t>
            </w:r>
          </w:p>
        </w:tc>
      </w:tr>
      <w:tr w:rsidR="00BF7736" w:rsidRPr="00152DF3" w:rsidTr="00BF7736">
        <w:trPr>
          <w:trHeight w:val="20"/>
        </w:trPr>
        <w:tc>
          <w:tcPr>
            <w:tcW w:w="2488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分泌物</w:t>
            </w:r>
            <w:r w:rsidRPr="00152DF3">
              <w:rPr>
                <w:rFonts w:ascii="宋体" w:hAnsi="宋体" w:cs="宋体"/>
              </w:rPr>
              <w:t>(24</w:t>
            </w:r>
            <w:r w:rsidRPr="00152DF3">
              <w:rPr>
                <w:rFonts w:ascii="宋体" w:hAnsi="宋体" w:cs="宋体" w:hint="eastAsia"/>
              </w:rPr>
              <w:t>小时吸出物性状数量</w:t>
            </w:r>
            <w:r w:rsidRPr="00152DF3">
              <w:rPr>
                <w:rFonts w:ascii="宋体" w:hAnsi="宋体" w:cs="宋体"/>
              </w:rPr>
              <w:t>)</w:t>
            </w:r>
          </w:p>
        </w:tc>
        <w:tc>
          <w:tcPr>
            <w:tcW w:w="188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无痰或少许</w:t>
            </w: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中～大量非脓性</w:t>
            </w:r>
            <w:r w:rsidRPr="00152DF3">
              <w:rPr>
                <w:rFonts w:ascii="宋体" w:cs="Times New Roman"/>
              </w:rPr>
              <w:t> </w:t>
            </w: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中～大量脓性</w:t>
            </w:r>
          </w:p>
        </w:tc>
      </w:tr>
      <w:tr w:rsidR="00BF7736" w:rsidRPr="00152DF3" w:rsidTr="00BF7736">
        <w:trPr>
          <w:trHeight w:val="20"/>
        </w:trPr>
        <w:tc>
          <w:tcPr>
            <w:tcW w:w="2488" w:type="dxa"/>
            <w:vAlign w:val="center"/>
          </w:tcPr>
          <w:p w:rsidR="00BF7736" w:rsidRPr="00152DF3" w:rsidRDefault="00BF7736" w:rsidP="00BF7736">
            <w:pPr>
              <w:rPr>
                <w:rFonts w:ascii="宋体" w:hAnsi="宋体" w:cs="宋体"/>
              </w:rPr>
            </w:pPr>
            <w:r w:rsidRPr="00152DF3">
              <w:rPr>
                <w:rFonts w:ascii="宋体" w:hAnsi="宋体" w:cs="宋体" w:hint="eastAsia"/>
              </w:rPr>
              <w:t>气体交换指数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(PaO</w:t>
            </w:r>
            <w:r w:rsidRPr="00152DF3">
              <w:rPr>
                <w:rFonts w:ascii="宋体" w:hAnsi="宋体" w:cs="宋体"/>
                <w:vertAlign w:val="subscript"/>
              </w:rPr>
              <w:t>2</w:t>
            </w:r>
            <w:r w:rsidRPr="00152DF3">
              <w:rPr>
                <w:rFonts w:ascii="宋体" w:hAnsi="宋体" w:cs="宋体"/>
              </w:rPr>
              <w:t>/FiO</w:t>
            </w:r>
            <w:r w:rsidRPr="00152DF3">
              <w:rPr>
                <w:rFonts w:ascii="宋体" w:hAnsi="宋体" w:cs="宋体"/>
                <w:vertAlign w:val="subscript"/>
              </w:rPr>
              <w:t>2</w:t>
            </w:r>
            <w:r w:rsidRPr="00152DF3">
              <w:rPr>
                <w:rFonts w:ascii="宋体" w:hAnsi="宋体" w:cs="宋体"/>
              </w:rPr>
              <w:t>,kPa)</w:t>
            </w:r>
          </w:p>
        </w:tc>
        <w:tc>
          <w:tcPr>
            <w:tcW w:w="188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＞</w:t>
            </w:r>
            <w:r w:rsidRPr="00152DF3">
              <w:rPr>
                <w:rFonts w:ascii="宋体" w:hAnsi="宋体" w:cs="宋体"/>
              </w:rPr>
              <w:t>33</w:t>
            </w: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＜</w:t>
            </w:r>
            <w:r w:rsidRPr="00152DF3">
              <w:rPr>
                <w:rFonts w:ascii="宋体" w:hAnsi="宋体" w:cs="宋体"/>
              </w:rPr>
              <w:t>33</w:t>
            </w:r>
          </w:p>
        </w:tc>
      </w:tr>
      <w:tr w:rsidR="00BF7736" w:rsidRPr="00152DF3" w:rsidTr="00BF7736">
        <w:trPr>
          <w:trHeight w:val="20"/>
        </w:trPr>
        <w:tc>
          <w:tcPr>
            <w:tcW w:w="2488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X</w:t>
            </w:r>
            <w:r w:rsidRPr="00152DF3">
              <w:rPr>
                <w:rFonts w:ascii="宋体" w:hAnsi="宋体" w:cs="宋体" w:hint="eastAsia"/>
              </w:rPr>
              <w:t>线胸片</w:t>
            </w:r>
            <w:proofErr w:type="gramStart"/>
            <w:r w:rsidRPr="00152DF3">
              <w:rPr>
                <w:rFonts w:ascii="宋体" w:hAnsi="宋体" w:cs="宋体" w:hint="eastAsia"/>
              </w:rPr>
              <w:t>侵润</w:t>
            </w:r>
            <w:proofErr w:type="gramEnd"/>
            <w:r w:rsidRPr="00152DF3">
              <w:rPr>
                <w:rFonts w:ascii="宋体" w:hAnsi="宋体" w:cs="宋体" w:hint="eastAsia"/>
              </w:rPr>
              <w:t>影</w:t>
            </w:r>
            <w:r w:rsidRPr="00152DF3">
              <w:rPr>
                <w:rFonts w:ascii="宋体" w:cs="Times New Roman"/>
              </w:rPr>
              <w:t> </w:t>
            </w:r>
          </w:p>
        </w:tc>
        <w:tc>
          <w:tcPr>
            <w:tcW w:w="188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无</w:t>
            </w:r>
            <w:r w:rsidRPr="00152DF3">
              <w:rPr>
                <w:rFonts w:ascii="宋体" w:cs="Times New Roman"/>
              </w:rPr>
              <w:t> </w:t>
            </w: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Times New Roman"/>
              </w:rPr>
              <w:t> </w:t>
            </w:r>
            <w:r w:rsidRPr="00152DF3">
              <w:rPr>
                <w:rFonts w:ascii="宋体" w:hAnsi="宋体" w:cs="宋体" w:hint="eastAsia"/>
              </w:rPr>
              <w:t>斑片状</w:t>
            </w:r>
          </w:p>
        </w:tc>
        <w:tc>
          <w:tcPr>
            <w:tcW w:w="2130" w:type="dxa"/>
            <w:vAlign w:val="center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融合片状</w:t>
            </w:r>
            <w:r w:rsidRPr="00152DF3">
              <w:rPr>
                <w:rFonts w:ascii="宋体" w:cs="Times New Roman"/>
              </w:rPr>
              <w:t> </w:t>
            </w:r>
          </w:p>
        </w:tc>
      </w:tr>
    </w:tbl>
    <w:p w:rsidR="00BF7736" w:rsidRPr="00152DF3" w:rsidRDefault="00152DF3">
      <w:pPr>
        <w:spacing w:line="400" w:lineRule="exact"/>
        <w:ind w:firstLine="420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（二）评价方法</w:t>
      </w:r>
    </w:p>
    <w:p w:rsidR="00BF7736" w:rsidRPr="00152DF3" w:rsidRDefault="00152DF3">
      <w:pPr>
        <w:spacing w:line="400" w:lineRule="exact"/>
        <w:ind w:firstLine="420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分别于入路径、出院时，针对患者中医临床症状、体征进行症状积分评价</w:t>
      </w:r>
      <w:r w:rsidRPr="00152DF3">
        <w:rPr>
          <w:rFonts w:ascii="宋体" w:hAnsi="宋体" w:cs="宋体" w:hint="eastAsia"/>
          <w:sz w:val="24"/>
          <w:szCs w:val="24"/>
        </w:rPr>
        <w:t>（见表</w:t>
      </w:r>
      <w:r w:rsidRPr="00152DF3">
        <w:rPr>
          <w:rFonts w:ascii="宋体" w:hAnsi="宋体" w:cs="宋体" w:hint="eastAsia"/>
          <w:sz w:val="24"/>
          <w:szCs w:val="24"/>
        </w:rPr>
        <w:t>2</w:t>
      </w:r>
      <w:r w:rsidRPr="00152DF3">
        <w:rPr>
          <w:rFonts w:ascii="宋体" w:hAnsi="宋体" w:cs="宋体" w:hint="eastAsia"/>
          <w:sz w:val="24"/>
          <w:szCs w:val="24"/>
        </w:rPr>
        <w:t>）</w:t>
      </w:r>
      <w:r w:rsidRPr="00152DF3">
        <w:rPr>
          <w:rFonts w:ascii="宋体" w:hAnsi="宋体" w:cs="宋体" w:hint="eastAsia"/>
          <w:sz w:val="24"/>
          <w:szCs w:val="24"/>
        </w:rPr>
        <w:t>；针对病情变化评价。</w:t>
      </w:r>
    </w:p>
    <w:p w:rsidR="00BF7736" w:rsidRPr="00152DF3" w:rsidRDefault="00152DF3" w:rsidP="00BF7736">
      <w:pPr>
        <w:spacing w:line="400" w:lineRule="exact"/>
        <w:ind w:firstLine="420"/>
        <w:jc w:val="center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表</w:t>
      </w:r>
      <w:r w:rsidRPr="00152DF3">
        <w:rPr>
          <w:rFonts w:ascii="宋体" w:hAnsi="宋体" w:cs="宋体" w:hint="eastAsia"/>
          <w:sz w:val="24"/>
          <w:szCs w:val="24"/>
        </w:rPr>
        <w:t xml:space="preserve">2 </w:t>
      </w:r>
      <w:r w:rsidRPr="00152DF3">
        <w:rPr>
          <w:rFonts w:ascii="宋体" w:hAnsi="宋体" w:cs="宋体" w:hint="eastAsia"/>
          <w:sz w:val="24"/>
          <w:szCs w:val="24"/>
        </w:rPr>
        <w:t>医院获得性肺炎中医临床症状积分评价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7154"/>
      </w:tblGrid>
      <w:tr w:rsidR="00BF7736" w:rsidRPr="00152DF3" w:rsidTr="00BF7736">
        <w:trPr>
          <w:trHeight w:val="20"/>
        </w:trPr>
        <w:tc>
          <w:tcPr>
            <w:tcW w:w="1368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临床表现</w:t>
            </w:r>
          </w:p>
        </w:tc>
        <w:tc>
          <w:tcPr>
            <w:tcW w:w="7154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评分标准</w:t>
            </w:r>
          </w:p>
        </w:tc>
      </w:tr>
      <w:tr w:rsidR="00BF7736" w:rsidRPr="00152DF3" w:rsidTr="00BF7736">
        <w:trPr>
          <w:trHeight w:val="20"/>
        </w:trPr>
        <w:tc>
          <w:tcPr>
            <w:tcW w:w="1368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发热</w:t>
            </w:r>
          </w:p>
        </w:tc>
        <w:tc>
          <w:tcPr>
            <w:tcW w:w="7154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宋体"/>
              </w:rPr>
              <w:t>0</w:t>
            </w:r>
            <w:r w:rsidRPr="00152DF3">
              <w:rPr>
                <w:rFonts w:ascii="宋体" w:hAnsi="宋体" w:cs="宋体" w:hint="eastAsia"/>
              </w:rPr>
              <w:t>分：＜</w:t>
            </w:r>
            <w:r w:rsidRPr="00152DF3">
              <w:rPr>
                <w:rFonts w:ascii="宋体" w:hAnsi="宋体" w:cs="宋体"/>
              </w:rPr>
              <w:t>37.5</w:t>
            </w:r>
            <w:r w:rsidRPr="00152DF3">
              <w:rPr>
                <w:rFonts w:ascii="宋体" w:hAnsi="宋体" w:cs="宋体" w:hint="eastAsia"/>
              </w:rPr>
              <w:t>℃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</w:t>
            </w:r>
            <w:r w:rsidRPr="00152DF3">
              <w:rPr>
                <w:rFonts w:ascii="宋体" w:hAnsi="宋体" w:cs="宋体" w:hint="eastAsia"/>
              </w:rPr>
              <w:t>分：</w:t>
            </w:r>
            <w:r w:rsidRPr="00152DF3">
              <w:rPr>
                <w:rFonts w:ascii="宋体" w:hAnsi="宋体" w:cs="宋体"/>
              </w:rPr>
              <w:t>37.5~38</w:t>
            </w:r>
            <w:r w:rsidRPr="00152DF3">
              <w:rPr>
                <w:rFonts w:ascii="宋体" w:hAnsi="宋体" w:cs="宋体" w:hint="eastAsia"/>
              </w:rPr>
              <w:t>℃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2</w:t>
            </w:r>
            <w:r w:rsidRPr="00152DF3">
              <w:rPr>
                <w:rFonts w:ascii="宋体" w:hAnsi="宋体" w:cs="宋体" w:hint="eastAsia"/>
              </w:rPr>
              <w:t>分：</w:t>
            </w:r>
            <w:r w:rsidRPr="00152DF3">
              <w:rPr>
                <w:rFonts w:ascii="宋体" w:hAnsi="宋体" w:cs="宋体"/>
              </w:rPr>
              <w:t>38~39</w:t>
            </w:r>
            <w:r w:rsidRPr="00152DF3">
              <w:rPr>
                <w:rFonts w:ascii="宋体" w:hAnsi="宋体" w:cs="宋体" w:hint="eastAsia"/>
              </w:rPr>
              <w:t>℃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3</w:t>
            </w:r>
            <w:r w:rsidRPr="00152DF3">
              <w:rPr>
                <w:rFonts w:ascii="宋体" w:hAnsi="宋体" w:cs="宋体" w:hint="eastAsia"/>
              </w:rPr>
              <w:t>分：＞</w:t>
            </w:r>
            <w:r w:rsidRPr="00152DF3">
              <w:rPr>
                <w:rFonts w:ascii="宋体" w:hAnsi="宋体" w:cs="宋体"/>
              </w:rPr>
              <w:t>39</w:t>
            </w:r>
            <w:r w:rsidRPr="00152DF3">
              <w:rPr>
                <w:rFonts w:ascii="宋体" w:hAnsi="宋体" w:cs="宋体" w:hint="eastAsia"/>
              </w:rPr>
              <w:t>℃</w:t>
            </w:r>
          </w:p>
        </w:tc>
      </w:tr>
      <w:tr w:rsidR="00BF7736" w:rsidRPr="00152DF3" w:rsidTr="00BF7736">
        <w:trPr>
          <w:trHeight w:val="20"/>
        </w:trPr>
        <w:tc>
          <w:tcPr>
            <w:tcW w:w="1368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咳嗽</w:t>
            </w:r>
          </w:p>
        </w:tc>
        <w:tc>
          <w:tcPr>
            <w:tcW w:w="7154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宋体"/>
              </w:rPr>
              <w:t>0</w:t>
            </w:r>
            <w:r w:rsidRPr="00152DF3">
              <w:rPr>
                <w:rFonts w:ascii="宋体" w:hAnsi="宋体" w:cs="宋体" w:hint="eastAsia"/>
              </w:rPr>
              <w:t>分：无明显咳嗽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</w:t>
            </w:r>
            <w:r w:rsidRPr="00152DF3">
              <w:rPr>
                <w:rFonts w:ascii="宋体" w:hAnsi="宋体" w:cs="宋体" w:hint="eastAsia"/>
              </w:rPr>
              <w:t>分：间断咳嗽，不影响工作及睡眠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2</w:t>
            </w:r>
            <w:r w:rsidRPr="00152DF3">
              <w:rPr>
                <w:rFonts w:ascii="宋体" w:hAnsi="宋体" w:cs="宋体" w:hint="eastAsia"/>
              </w:rPr>
              <w:t>分：阵发咳嗽，尚能工作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3</w:t>
            </w:r>
            <w:r w:rsidRPr="00152DF3">
              <w:rPr>
                <w:rFonts w:ascii="宋体" w:hAnsi="宋体" w:cs="宋体" w:hint="eastAsia"/>
              </w:rPr>
              <w:t>分：咳嗽频繁，影响工作及睡眠</w:t>
            </w:r>
          </w:p>
        </w:tc>
      </w:tr>
      <w:tr w:rsidR="00BF7736" w:rsidRPr="00152DF3" w:rsidTr="00BF7736">
        <w:trPr>
          <w:trHeight w:val="20"/>
        </w:trPr>
        <w:tc>
          <w:tcPr>
            <w:tcW w:w="1368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痰量</w:t>
            </w:r>
          </w:p>
        </w:tc>
        <w:tc>
          <w:tcPr>
            <w:tcW w:w="7154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宋体"/>
              </w:rPr>
              <w:t>0</w:t>
            </w:r>
            <w:r w:rsidRPr="00152DF3">
              <w:rPr>
                <w:rFonts w:ascii="宋体" w:hAnsi="宋体" w:cs="宋体" w:hint="eastAsia"/>
              </w:rPr>
              <w:t>分：无明显咳痰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</w:t>
            </w:r>
            <w:r w:rsidRPr="00152DF3">
              <w:rPr>
                <w:rFonts w:ascii="宋体" w:hAnsi="宋体" w:cs="宋体" w:hint="eastAsia"/>
              </w:rPr>
              <w:t>分：痰量</w:t>
            </w:r>
            <w:r w:rsidRPr="00152DF3">
              <w:rPr>
                <w:rFonts w:ascii="宋体" w:hAnsi="宋体" w:cs="宋体"/>
              </w:rPr>
              <w:t>10~50ml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2</w:t>
            </w:r>
            <w:r w:rsidRPr="00152DF3">
              <w:rPr>
                <w:rFonts w:ascii="宋体" w:hAnsi="宋体" w:cs="宋体" w:hint="eastAsia"/>
              </w:rPr>
              <w:t>分：痰量</w:t>
            </w:r>
            <w:r w:rsidRPr="00152DF3">
              <w:rPr>
                <w:rFonts w:ascii="宋体" w:hAnsi="宋体" w:cs="宋体"/>
              </w:rPr>
              <w:t>50~100ml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3</w:t>
            </w:r>
            <w:r w:rsidRPr="00152DF3">
              <w:rPr>
                <w:rFonts w:ascii="宋体" w:hAnsi="宋体" w:cs="宋体" w:hint="eastAsia"/>
              </w:rPr>
              <w:t>分：痰量</w:t>
            </w:r>
            <w:r w:rsidRPr="00152DF3">
              <w:rPr>
                <w:rFonts w:ascii="宋体" w:hAnsi="宋体" w:cs="宋体"/>
              </w:rPr>
              <w:t>100ml</w:t>
            </w:r>
            <w:r w:rsidRPr="00152DF3">
              <w:rPr>
                <w:rFonts w:ascii="宋体" w:hAnsi="宋体" w:cs="宋体" w:hint="eastAsia"/>
              </w:rPr>
              <w:t>以上</w:t>
            </w:r>
          </w:p>
        </w:tc>
      </w:tr>
      <w:tr w:rsidR="00BF7736" w:rsidRPr="00152DF3" w:rsidTr="00BF7736">
        <w:trPr>
          <w:trHeight w:val="20"/>
        </w:trPr>
        <w:tc>
          <w:tcPr>
            <w:tcW w:w="1368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痰液性质</w:t>
            </w:r>
          </w:p>
        </w:tc>
        <w:tc>
          <w:tcPr>
            <w:tcW w:w="7154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宋体"/>
              </w:rPr>
              <w:t>0</w:t>
            </w:r>
            <w:r w:rsidRPr="00152DF3">
              <w:rPr>
                <w:rFonts w:ascii="宋体" w:hAnsi="宋体" w:cs="宋体" w:hint="eastAsia"/>
              </w:rPr>
              <w:t>分：无明显咳嗽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</w:t>
            </w:r>
            <w:r w:rsidRPr="00152DF3">
              <w:rPr>
                <w:rFonts w:ascii="宋体" w:hAnsi="宋体" w:cs="宋体" w:hint="eastAsia"/>
              </w:rPr>
              <w:t>分：质稍粘、色白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2</w:t>
            </w:r>
            <w:r w:rsidRPr="00152DF3">
              <w:rPr>
                <w:rFonts w:ascii="宋体" w:hAnsi="宋体" w:cs="宋体" w:hint="eastAsia"/>
              </w:rPr>
              <w:t>分：质粘稠、色微黄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3</w:t>
            </w:r>
            <w:r w:rsidRPr="00152DF3">
              <w:rPr>
                <w:rFonts w:ascii="宋体" w:hAnsi="宋体" w:cs="宋体" w:hint="eastAsia"/>
              </w:rPr>
              <w:t>分：质粘稠、色黄</w:t>
            </w:r>
          </w:p>
        </w:tc>
      </w:tr>
      <w:tr w:rsidR="00BF7736" w:rsidRPr="00152DF3" w:rsidTr="00BF7736">
        <w:trPr>
          <w:trHeight w:val="20"/>
        </w:trPr>
        <w:tc>
          <w:tcPr>
            <w:tcW w:w="1368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胸痛</w:t>
            </w:r>
          </w:p>
        </w:tc>
        <w:tc>
          <w:tcPr>
            <w:tcW w:w="7154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宋体"/>
              </w:rPr>
              <w:t>0</w:t>
            </w:r>
            <w:r w:rsidRPr="00152DF3">
              <w:rPr>
                <w:rFonts w:ascii="宋体" w:hAnsi="宋体" w:cs="宋体" w:hint="eastAsia"/>
              </w:rPr>
              <w:t>分：无明显胸痛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</w:t>
            </w:r>
            <w:r w:rsidRPr="00152DF3">
              <w:rPr>
                <w:rFonts w:ascii="宋体" w:hAnsi="宋体" w:cs="宋体" w:hint="eastAsia"/>
              </w:rPr>
              <w:t>分：偶感胸痛，不影响睡眠及活动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2</w:t>
            </w:r>
            <w:r w:rsidRPr="00152DF3">
              <w:rPr>
                <w:rFonts w:ascii="宋体" w:hAnsi="宋体" w:cs="宋体" w:hint="eastAsia"/>
              </w:rPr>
              <w:t>分：</w:t>
            </w:r>
            <w:proofErr w:type="gramStart"/>
            <w:r w:rsidRPr="00152DF3">
              <w:rPr>
                <w:rFonts w:ascii="宋体" w:hAnsi="宋体" w:cs="宋体" w:hint="eastAsia"/>
              </w:rPr>
              <w:t>感</w:t>
            </w:r>
            <w:proofErr w:type="gramEnd"/>
            <w:r w:rsidRPr="00152DF3">
              <w:rPr>
                <w:rFonts w:ascii="宋体" w:hAnsi="宋体" w:cs="宋体" w:hint="eastAsia"/>
              </w:rPr>
              <w:t>胸痛，尚能工作及轻微活动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3</w:t>
            </w:r>
            <w:r w:rsidRPr="00152DF3">
              <w:rPr>
                <w:rFonts w:ascii="宋体" w:hAnsi="宋体" w:cs="宋体" w:hint="eastAsia"/>
              </w:rPr>
              <w:t>分：胸痛明显，严重影响睡眠及活动</w:t>
            </w:r>
          </w:p>
        </w:tc>
      </w:tr>
      <w:tr w:rsidR="00BF7736" w:rsidRPr="00152DF3" w:rsidTr="00BF7736">
        <w:trPr>
          <w:trHeight w:val="20"/>
        </w:trPr>
        <w:tc>
          <w:tcPr>
            <w:tcW w:w="1368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舌</w:t>
            </w:r>
            <w:proofErr w:type="gramStart"/>
            <w:r w:rsidRPr="00152DF3">
              <w:rPr>
                <w:rFonts w:ascii="宋体" w:hAnsi="宋体" w:cs="宋体" w:hint="eastAsia"/>
              </w:rPr>
              <w:t>象</w:t>
            </w:r>
            <w:proofErr w:type="gramEnd"/>
          </w:p>
        </w:tc>
        <w:tc>
          <w:tcPr>
            <w:tcW w:w="7154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宋体"/>
              </w:rPr>
              <w:t>0</w:t>
            </w:r>
            <w:r w:rsidRPr="00152DF3">
              <w:rPr>
                <w:rFonts w:ascii="宋体" w:hAnsi="宋体" w:cs="宋体" w:hint="eastAsia"/>
              </w:rPr>
              <w:t>分：舌质淡红，苔薄白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</w:t>
            </w:r>
            <w:r w:rsidRPr="00152DF3">
              <w:rPr>
                <w:rFonts w:ascii="宋体" w:hAnsi="宋体" w:cs="宋体" w:hint="eastAsia"/>
              </w:rPr>
              <w:t>分：舌尖红，苔薄黄或舌质淡，舌苔白腻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2</w:t>
            </w:r>
            <w:r w:rsidRPr="00152DF3">
              <w:rPr>
                <w:rFonts w:ascii="宋体" w:hAnsi="宋体" w:cs="宋体" w:hint="eastAsia"/>
              </w:rPr>
              <w:t>分：舌红或淡，苔厚腻，黄白相间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3</w:t>
            </w:r>
            <w:r w:rsidRPr="00152DF3">
              <w:rPr>
                <w:rFonts w:ascii="宋体" w:hAnsi="宋体" w:cs="宋体" w:hint="eastAsia"/>
              </w:rPr>
              <w:t>分：舌质红绛，苔黄少津</w:t>
            </w:r>
          </w:p>
        </w:tc>
      </w:tr>
      <w:tr w:rsidR="00BF7736" w:rsidRPr="00152DF3" w:rsidTr="00BF7736">
        <w:trPr>
          <w:trHeight w:val="20"/>
        </w:trPr>
        <w:tc>
          <w:tcPr>
            <w:tcW w:w="1368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脉象</w:t>
            </w:r>
          </w:p>
        </w:tc>
        <w:tc>
          <w:tcPr>
            <w:tcW w:w="7154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宋体"/>
              </w:rPr>
              <w:t>0</w:t>
            </w:r>
            <w:r w:rsidRPr="00152DF3">
              <w:rPr>
                <w:rFonts w:ascii="宋体" w:hAnsi="宋体" w:cs="宋体" w:hint="eastAsia"/>
              </w:rPr>
              <w:t>分：脉静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</w:t>
            </w:r>
            <w:r w:rsidRPr="00152DF3">
              <w:rPr>
                <w:rFonts w:ascii="宋体" w:hAnsi="宋体" w:cs="宋体" w:hint="eastAsia"/>
              </w:rPr>
              <w:t>分：脉浮数，滑数，或脉浮紧，</w:t>
            </w:r>
            <w:proofErr w:type="gramStart"/>
            <w:r w:rsidRPr="00152DF3">
              <w:rPr>
                <w:rFonts w:ascii="宋体" w:hAnsi="宋体" w:cs="宋体" w:hint="eastAsia"/>
              </w:rPr>
              <w:t>濡</w:t>
            </w:r>
            <w:proofErr w:type="gramEnd"/>
            <w:r w:rsidRPr="00152DF3">
              <w:rPr>
                <w:rFonts w:ascii="宋体" w:hAnsi="宋体" w:cs="宋体" w:hint="eastAsia"/>
              </w:rPr>
              <w:t>滑</w:t>
            </w:r>
          </w:p>
        </w:tc>
      </w:tr>
      <w:tr w:rsidR="00BF7736" w:rsidRPr="00152DF3" w:rsidTr="00BF7736">
        <w:trPr>
          <w:trHeight w:val="20"/>
        </w:trPr>
        <w:tc>
          <w:tcPr>
            <w:tcW w:w="1368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lastRenderedPageBreak/>
              <w:t>肺部</w:t>
            </w:r>
            <w:proofErr w:type="gramStart"/>
            <w:r w:rsidRPr="00152DF3">
              <w:rPr>
                <w:rFonts w:ascii="宋体" w:hAnsi="宋体" w:cs="宋体" w:hint="eastAsia"/>
              </w:rPr>
              <w:t>啰</w:t>
            </w:r>
            <w:proofErr w:type="gramEnd"/>
            <w:r w:rsidRPr="00152DF3">
              <w:rPr>
                <w:rFonts w:ascii="宋体" w:hAnsi="宋体" w:cs="宋体" w:hint="eastAsia"/>
              </w:rPr>
              <w:t>音</w:t>
            </w:r>
          </w:p>
        </w:tc>
        <w:tc>
          <w:tcPr>
            <w:tcW w:w="7154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宋体"/>
              </w:rPr>
              <w:t>0</w:t>
            </w:r>
            <w:r w:rsidRPr="00152DF3">
              <w:rPr>
                <w:rFonts w:ascii="宋体" w:hAnsi="宋体" w:cs="宋体" w:hint="eastAsia"/>
              </w:rPr>
              <w:t>分：无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</w:t>
            </w:r>
            <w:r w:rsidRPr="00152DF3">
              <w:rPr>
                <w:rFonts w:ascii="宋体" w:hAnsi="宋体" w:cs="宋体" w:hint="eastAsia"/>
              </w:rPr>
              <w:t>分：偶尔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2</w:t>
            </w:r>
            <w:r w:rsidRPr="00152DF3">
              <w:rPr>
                <w:rFonts w:ascii="宋体" w:hAnsi="宋体" w:cs="宋体" w:hint="eastAsia"/>
              </w:rPr>
              <w:t>分：散在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3</w:t>
            </w:r>
            <w:r w:rsidRPr="00152DF3">
              <w:rPr>
                <w:rFonts w:ascii="宋体" w:hAnsi="宋体" w:cs="宋体" w:hint="eastAsia"/>
              </w:rPr>
              <w:t>分：满布</w:t>
            </w:r>
          </w:p>
        </w:tc>
      </w:tr>
      <w:tr w:rsidR="00BF7736" w:rsidRPr="00152DF3" w:rsidTr="00BF7736">
        <w:trPr>
          <w:trHeight w:val="20"/>
        </w:trPr>
        <w:tc>
          <w:tcPr>
            <w:tcW w:w="1368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胸部</w:t>
            </w:r>
            <w:r w:rsidRPr="00152DF3">
              <w:rPr>
                <w:rFonts w:ascii="宋体" w:hAnsi="宋体" w:cs="宋体"/>
              </w:rPr>
              <w:t>X</w:t>
            </w:r>
            <w:r w:rsidRPr="00152DF3">
              <w:rPr>
                <w:rFonts w:ascii="宋体" w:hAnsi="宋体" w:cs="宋体" w:hint="eastAsia"/>
              </w:rPr>
              <w:t>线</w:t>
            </w:r>
          </w:p>
        </w:tc>
        <w:tc>
          <w:tcPr>
            <w:tcW w:w="7154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宋体"/>
              </w:rPr>
              <w:t>0</w:t>
            </w:r>
            <w:r w:rsidRPr="00152DF3">
              <w:rPr>
                <w:rFonts w:ascii="宋体" w:hAnsi="宋体" w:cs="宋体" w:hint="eastAsia"/>
              </w:rPr>
              <w:t>分：大部分或全部吸收者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</w:t>
            </w:r>
            <w:r w:rsidRPr="00152DF3">
              <w:rPr>
                <w:rFonts w:ascii="宋体" w:hAnsi="宋体" w:cs="宋体" w:hint="eastAsia"/>
              </w:rPr>
              <w:t>分：单侧有炎性征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2</w:t>
            </w:r>
            <w:r w:rsidRPr="00152DF3">
              <w:rPr>
                <w:rFonts w:ascii="宋体" w:hAnsi="宋体" w:cs="宋体" w:hint="eastAsia"/>
              </w:rPr>
              <w:t>分：双侧有炎性征</w:t>
            </w:r>
          </w:p>
        </w:tc>
      </w:tr>
      <w:tr w:rsidR="00BF7736" w:rsidRPr="00152DF3" w:rsidTr="00BF7736">
        <w:trPr>
          <w:trHeight w:val="20"/>
        </w:trPr>
        <w:tc>
          <w:tcPr>
            <w:tcW w:w="1368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 w:hint="eastAsia"/>
              </w:rPr>
              <w:t>血常规</w:t>
            </w:r>
          </w:p>
        </w:tc>
        <w:tc>
          <w:tcPr>
            <w:tcW w:w="7154" w:type="dxa"/>
          </w:tcPr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cs="宋体"/>
              </w:rPr>
              <w:t>0</w:t>
            </w:r>
            <w:r w:rsidRPr="00152DF3">
              <w:rPr>
                <w:rFonts w:ascii="宋体" w:hAnsi="宋体" w:cs="宋体" w:hint="eastAsia"/>
              </w:rPr>
              <w:t>分：正常者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1</w:t>
            </w:r>
            <w:r w:rsidRPr="00152DF3">
              <w:rPr>
                <w:rFonts w:ascii="宋体" w:hAnsi="宋体" w:cs="宋体" w:hint="eastAsia"/>
              </w:rPr>
              <w:t>分：</w:t>
            </w:r>
            <w:r w:rsidRPr="00152DF3">
              <w:rPr>
                <w:rFonts w:ascii="宋体" w:hAnsi="宋体" w:cs="宋体"/>
              </w:rPr>
              <w:t>WBC</w:t>
            </w:r>
            <w:r w:rsidR="00152DF3" w:rsidRPr="00152DF3">
              <w:rPr>
                <w:rFonts w:ascii="宋体" w:hAnsi="宋体" w:cs="宋体" w:hint="eastAsia"/>
              </w:rPr>
              <w:t>＞</w:t>
            </w:r>
            <w:proofErr w:type="spellStart"/>
            <w:r w:rsidRPr="00152DF3">
              <w:rPr>
                <w:rFonts w:ascii="宋体" w:hAnsi="宋体" w:cs="宋体"/>
              </w:rPr>
              <w:t>lO</w:t>
            </w:r>
            <w:proofErr w:type="spellEnd"/>
            <w:r w:rsidRPr="00152DF3">
              <w:rPr>
                <w:rFonts w:ascii="宋体" w:hAnsi="宋体" w:cs="宋体" w:hint="eastAsia"/>
              </w:rPr>
              <w:t>×</w:t>
            </w:r>
            <w:r w:rsidRPr="00152DF3">
              <w:rPr>
                <w:rFonts w:ascii="宋体" w:hAnsi="宋体" w:cs="宋体"/>
              </w:rPr>
              <w:t>10</w:t>
            </w:r>
            <w:r w:rsidRPr="00152DF3">
              <w:rPr>
                <w:rFonts w:ascii="宋体" w:hAnsi="宋体" w:cs="宋体"/>
                <w:vertAlign w:val="superscript"/>
              </w:rPr>
              <w:t>9</w:t>
            </w:r>
            <w:r w:rsidRPr="00152DF3">
              <w:rPr>
                <w:rFonts w:ascii="宋体" w:hAnsi="宋体" w:cs="宋体"/>
              </w:rPr>
              <w:t>/L</w:t>
            </w:r>
            <w:r w:rsidRPr="00152DF3">
              <w:rPr>
                <w:rFonts w:ascii="宋体" w:hAnsi="宋体" w:cs="宋体" w:hint="eastAsia"/>
              </w:rPr>
              <w:t>，或</w:t>
            </w:r>
            <w:r w:rsidR="00152DF3" w:rsidRPr="00152DF3">
              <w:rPr>
                <w:rFonts w:ascii="宋体" w:hAnsi="宋体" w:cs="宋体" w:hint="eastAsia"/>
              </w:rPr>
              <w:t>＜</w:t>
            </w:r>
            <w:r w:rsidRPr="00152DF3">
              <w:rPr>
                <w:rFonts w:ascii="宋体" w:hAnsi="宋体" w:cs="宋体"/>
              </w:rPr>
              <w:t>4</w:t>
            </w:r>
            <w:r w:rsidRPr="00152DF3">
              <w:rPr>
                <w:rFonts w:ascii="宋体" w:hAnsi="宋体" w:cs="宋体" w:hint="eastAsia"/>
              </w:rPr>
              <w:t>×</w:t>
            </w:r>
            <w:r w:rsidRPr="00152DF3">
              <w:rPr>
                <w:rFonts w:ascii="宋体" w:hAnsi="宋体" w:cs="宋体"/>
              </w:rPr>
              <w:t>10</w:t>
            </w:r>
            <w:r w:rsidRPr="00152DF3">
              <w:rPr>
                <w:rFonts w:ascii="宋体" w:hAnsi="宋体" w:cs="宋体"/>
                <w:vertAlign w:val="superscript"/>
              </w:rPr>
              <w:t>9</w:t>
            </w:r>
            <w:r w:rsidRPr="00152DF3">
              <w:rPr>
                <w:rFonts w:ascii="宋体" w:hAnsi="宋体" w:cs="宋体"/>
              </w:rPr>
              <w:t>/L</w:t>
            </w:r>
          </w:p>
          <w:p w:rsidR="00BF7736" w:rsidRPr="00152DF3" w:rsidRDefault="00BF7736" w:rsidP="00BF7736">
            <w:pPr>
              <w:rPr>
                <w:rFonts w:ascii="宋体" w:cs="Times New Roman"/>
              </w:rPr>
            </w:pPr>
            <w:r w:rsidRPr="00152DF3">
              <w:rPr>
                <w:rFonts w:ascii="宋体" w:hAnsi="宋体" w:cs="宋体"/>
              </w:rPr>
              <w:t>2</w:t>
            </w:r>
            <w:r w:rsidRPr="00152DF3">
              <w:rPr>
                <w:rFonts w:ascii="宋体" w:hAnsi="宋体" w:cs="宋体" w:hint="eastAsia"/>
              </w:rPr>
              <w:t>分：</w:t>
            </w:r>
            <w:r w:rsidRPr="00152DF3">
              <w:rPr>
                <w:rFonts w:ascii="宋体" w:hAnsi="宋体" w:cs="宋体"/>
              </w:rPr>
              <w:t>WBC</w:t>
            </w:r>
            <w:r w:rsidR="00152DF3" w:rsidRPr="00152DF3">
              <w:rPr>
                <w:rFonts w:ascii="宋体" w:hAnsi="宋体" w:cs="宋体" w:hint="eastAsia"/>
              </w:rPr>
              <w:t>＞</w:t>
            </w:r>
            <w:proofErr w:type="spellStart"/>
            <w:r w:rsidRPr="00152DF3">
              <w:rPr>
                <w:rFonts w:ascii="宋体" w:hAnsi="宋体" w:cs="宋体"/>
              </w:rPr>
              <w:t>lO</w:t>
            </w:r>
            <w:proofErr w:type="spellEnd"/>
            <w:r w:rsidRPr="00152DF3">
              <w:rPr>
                <w:rFonts w:ascii="宋体" w:hAnsi="宋体" w:cs="宋体" w:hint="eastAsia"/>
              </w:rPr>
              <w:t>×</w:t>
            </w:r>
            <w:r w:rsidRPr="00152DF3">
              <w:rPr>
                <w:rFonts w:ascii="宋体" w:hAnsi="宋体" w:cs="宋体"/>
              </w:rPr>
              <w:t>10</w:t>
            </w:r>
            <w:r w:rsidRPr="00152DF3">
              <w:rPr>
                <w:rFonts w:ascii="宋体" w:hAnsi="宋体" w:cs="宋体"/>
                <w:vertAlign w:val="superscript"/>
              </w:rPr>
              <w:t>9</w:t>
            </w:r>
            <w:r w:rsidRPr="00152DF3">
              <w:rPr>
                <w:rFonts w:ascii="宋体" w:hAnsi="宋体" w:cs="宋体"/>
              </w:rPr>
              <w:t>/L</w:t>
            </w:r>
            <w:r w:rsidRPr="00152DF3">
              <w:rPr>
                <w:rFonts w:ascii="宋体" w:hAnsi="宋体" w:cs="宋体" w:hint="eastAsia"/>
              </w:rPr>
              <w:t>，或</w:t>
            </w:r>
            <w:r w:rsidR="00152DF3" w:rsidRPr="00152DF3">
              <w:rPr>
                <w:rFonts w:ascii="宋体" w:hAnsi="宋体" w:cs="宋体" w:hint="eastAsia"/>
              </w:rPr>
              <w:t>＜</w:t>
            </w:r>
            <w:r w:rsidRPr="00152DF3">
              <w:rPr>
                <w:rFonts w:ascii="宋体" w:hAnsi="宋体" w:cs="宋体"/>
              </w:rPr>
              <w:t>4</w:t>
            </w:r>
            <w:r w:rsidRPr="00152DF3">
              <w:rPr>
                <w:rFonts w:ascii="宋体" w:hAnsi="宋体" w:cs="宋体" w:hint="eastAsia"/>
              </w:rPr>
              <w:t>×</w:t>
            </w:r>
            <w:r w:rsidRPr="00152DF3">
              <w:rPr>
                <w:rFonts w:ascii="宋体" w:hAnsi="宋体" w:cs="宋体"/>
              </w:rPr>
              <w:t>10</w:t>
            </w:r>
            <w:r w:rsidRPr="00152DF3">
              <w:rPr>
                <w:rFonts w:ascii="宋体" w:hAnsi="宋体" w:cs="宋体"/>
                <w:vertAlign w:val="superscript"/>
              </w:rPr>
              <w:t>9</w:t>
            </w:r>
            <w:r w:rsidRPr="00152DF3">
              <w:rPr>
                <w:rFonts w:ascii="宋体" w:hAnsi="宋体" w:cs="宋体"/>
              </w:rPr>
              <w:t>/L</w:t>
            </w:r>
            <w:r w:rsidRPr="00152DF3">
              <w:rPr>
                <w:rFonts w:ascii="宋体" w:hAnsi="宋体" w:cs="宋体" w:hint="eastAsia"/>
              </w:rPr>
              <w:t>，伴细胞核左移</w:t>
            </w:r>
          </w:p>
        </w:tc>
      </w:tr>
    </w:tbl>
    <w:p w:rsidR="00BF7736" w:rsidRPr="00152DF3" w:rsidRDefault="00BF7736">
      <w:pPr>
        <w:rPr>
          <w:rFonts w:ascii="宋体" w:cs="Times New Roman"/>
        </w:rPr>
      </w:pPr>
    </w:p>
    <w:p w:rsidR="00BF7736" w:rsidRPr="00152DF3" w:rsidRDefault="00152DF3">
      <w:pPr>
        <w:widowControl/>
        <w:spacing w:line="400" w:lineRule="exact"/>
        <w:rPr>
          <w:rFonts w:ascii="黑体" w:eastAsia="黑体" w:hAnsi="黑体" w:cs="Times New Roman"/>
          <w:b/>
          <w:bCs/>
          <w:sz w:val="24"/>
          <w:szCs w:val="22"/>
        </w:rPr>
      </w:pPr>
      <w:r w:rsidRPr="00152DF3">
        <w:rPr>
          <w:rFonts w:ascii="黑体" w:eastAsia="黑体" w:hAnsi="黑体" w:cs="Times New Roman" w:hint="eastAsia"/>
          <w:b/>
          <w:bCs/>
          <w:sz w:val="24"/>
          <w:szCs w:val="22"/>
        </w:rPr>
        <w:t>参考文献</w:t>
      </w:r>
    </w:p>
    <w:p w:rsidR="00BF7736" w:rsidRPr="00152DF3" w:rsidRDefault="00152DF3">
      <w:pPr>
        <w:numPr>
          <w:ilvl w:val="255"/>
          <w:numId w:val="0"/>
        </w:numPr>
        <w:spacing w:line="400" w:lineRule="exact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[1]</w:t>
      </w:r>
      <w:r w:rsidRPr="00152DF3">
        <w:rPr>
          <w:rFonts w:ascii="宋体" w:hAnsi="宋体" w:cs="Times New Roman" w:hint="eastAsia"/>
          <w:sz w:val="24"/>
          <w:szCs w:val="24"/>
        </w:rPr>
        <w:t xml:space="preserve"> </w:t>
      </w:r>
      <w:r w:rsidRPr="00152DF3">
        <w:rPr>
          <w:rFonts w:ascii="宋体" w:hAnsi="宋体" w:cs="宋体" w:hint="eastAsia"/>
          <w:sz w:val="24"/>
          <w:szCs w:val="24"/>
        </w:rPr>
        <w:t>国家中医药管理局</w:t>
      </w:r>
      <w:r w:rsidRPr="00152DF3">
        <w:rPr>
          <w:rFonts w:ascii="宋体" w:hAnsi="宋体" w:cs="宋体"/>
          <w:sz w:val="24"/>
          <w:szCs w:val="24"/>
        </w:rPr>
        <w:t>.</w:t>
      </w:r>
      <w:r w:rsidRPr="00152DF3">
        <w:rPr>
          <w:rFonts w:ascii="宋体" w:hAnsi="宋体" w:cs="宋体" w:hint="eastAsia"/>
          <w:sz w:val="24"/>
          <w:szCs w:val="24"/>
        </w:rPr>
        <w:t>中华人民共和国中医药行业标准</w:t>
      </w:r>
      <w:r w:rsidRPr="00152DF3">
        <w:rPr>
          <w:rFonts w:ascii="宋体" w:hAnsi="宋体" w:cs="宋体"/>
          <w:sz w:val="24"/>
          <w:szCs w:val="24"/>
        </w:rPr>
        <w:t>.</w:t>
      </w:r>
      <w:r w:rsidRPr="00152DF3">
        <w:rPr>
          <w:rFonts w:ascii="宋体" w:hAnsi="宋体" w:cs="宋体" w:hint="eastAsia"/>
          <w:sz w:val="24"/>
          <w:szCs w:val="24"/>
        </w:rPr>
        <w:t>中医病证诊断疗效标准</w:t>
      </w:r>
      <w:r w:rsidRPr="00152DF3">
        <w:rPr>
          <w:rFonts w:ascii="宋体" w:hAnsi="宋体" w:cs="宋体"/>
          <w:sz w:val="24"/>
          <w:szCs w:val="24"/>
        </w:rPr>
        <w:t>(ZY/T001.1-94)[M].</w:t>
      </w:r>
      <w:r w:rsidRPr="00152DF3">
        <w:rPr>
          <w:rFonts w:ascii="宋体" w:hAnsi="宋体" w:cs="宋体" w:hint="eastAsia"/>
          <w:sz w:val="24"/>
          <w:szCs w:val="24"/>
        </w:rPr>
        <w:t>南京</w:t>
      </w:r>
      <w:r w:rsidRPr="00152DF3">
        <w:rPr>
          <w:rFonts w:ascii="宋体" w:hAnsi="宋体" w:cs="宋体"/>
          <w:sz w:val="24"/>
          <w:szCs w:val="24"/>
        </w:rPr>
        <w:t>:</w:t>
      </w:r>
      <w:r w:rsidRPr="00152DF3">
        <w:rPr>
          <w:rFonts w:ascii="宋体" w:hAnsi="宋体" w:cs="宋体" w:hint="eastAsia"/>
          <w:sz w:val="24"/>
          <w:szCs w:val="24"/>
        </w:rPr>
        <w:t>南京大学出版社</w:t>
      </w:r>
      <w:r w:rsidRPr="00152DF3">
        <w:rPr>
          <w:rFonts w:ascii="宋体" w:hAnsi="宋体" w:cs="宋体"/>
          <w:sz w:val="24"/>
          <w:szCs w:val="24"/>
        </w:rPr>
        <w:t>,1994:3-4</w:t>
      </w:r>
    </w:p>
    <w:p w:rsidR="00BF7736" w:rsidRPr="00152DF3" w:rsidRDefault="00152DF3">
      <w:pPr>
        <w:numPr>
          <w:ilvl w:val="255"/>
          <w:numId w:val="0"/>
        </w:numPr>
        <w:spacing w:line="400" w:lineRule="exact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[2]</w:t>
      </w:r>
      <w:r w:rsidRPr="00152DF3">
        <w:rPr>
          <w:rFonts w:ascii="宋体" w:hAnsi="宋体" w:cs="宋体" w:hint="eastAsia"/>
          <w:sz w:val="24"/>
          <w:szCs w:val="24"/>
        </w:rPr>
        <w:t>中华医学会</w:t>
      </w:r>
      <w:r w:rsidRPr="00152DF3">
        <w:rPr>
          <w:rFonts w:ascii="宋体" w:hAnsi="宋体" w:cs="宋体"/>
          <w:sz w:val="24"/>
          <w:szCs w:val="24"/>
        </w:rPr>
        <w:t>.</w:t>
      </w:r>
      <w:r w:rsidRPr="00152DF3">
        <w:rPr>
          <w:rFonts w:ascii="宋体" w:hAnsi="宋体" w:cs="宋体" w:hint="eastAsia"/>
          <w:sz w:val="24"/>
          <w:szCs w:val="24"/>
        </w:rPr>
        <w:t>临床诊疗指南呼吸病学分册</w:t>
      </w:r>
      <w:r w:rsidRPr="00152DF3">
        <w:rPr>
          <w:rFonts w:ascii="宋体" w:hAnsi="宋体" w:cs="宋体"/>
          <w:sz w:val="24"/>
          <w:szCs w:val="24"/>
        </w:rPr>
        <w:t>[M].</w:t>
      </w:r>
      <w:r w:rsidRPr="00152DF3">
        <w:rPr>
          <w:rFonts w:ascii="宋体" w:hAnsi="宋体" w:cs="宋体" w:hint="eastAsia"/>
          <w:sz w:val="24"/>
          <w:szCs w:val="24"/>
        </w:rPr>
        <w:t>北京</w:t>
      </w:r>
      <w:r w:rsidRPr="00152DF3">
        <w:rPr>
          <w:rFonts w:ascii="宋体" w:hAnsi="宋体" w:cs="宋体"/>
          <w:sz w:val="24"/>
          <w:szCs w:val="24"/>
        </w:rPr>
        <w:t>:</w:t>
      </w:r>
      <w:r w:rsidRPr="00152DF3">
        <w:rPr>
          <w:rFonts w:ascii="宋体" w:hAnsi="宋体" w:cs="宋体" w:hint="eastAsia"/>
          <w:sz w:val="24"/>
          <w:szCs w:val="24"/>
        </w:rPr>
        <w:t>人民卫生出版社</w:t>
      </w:r>
      <w:r w:rsidRPr="00152DF3">
        <w:rPr>
          <w:rFonts w:ascii="宋体" w:hAnsi="宋体" w:cs="宋体"/>
          <w:sz w:val="24"/>
          <w:szCs w:val="24"/>
        </w:rPr>
        <w:t>,2009:38-44</w:t>
      </w:r>
    </w:p>
    <w:p w:rsidR="00BF7736" w:rsidRPr="00152DF3" w:rsidRDefault="00152DF3">
      <w:pPr>
        <w:numPr>
          <w:ilvl w:val="255"/>
          <w:numId w:val="0"/>
        </w:numPr>
        <w:spacing w:line="400" w:lineRule="exact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[3]</w:t>
      </w:r>
      <w:r w:rsidRPr="00152DF3">
        <w:t xml:space="preserve"> </w:t>
      </w:r>
      <w:r w:rsidRPr="00152DF3">
        <w:rPr>
          <w:rFonts w:ascii="宋体" w:hAnsi="宋体" w:cs="宋体" w:hint="eastAsia"/>
          <w:sz w:val="24"/>
          <w:szCs w:val="24"/>
        </w:rPr>
        <w:t>中华医学会呼吸病学分会</w:t>
      </w:r>
      <w:r w:rsidRPr="00152DF3">
        <w:rPr>
          <w:rFonts w:ascii="宋体" w:hAnsi="宋体" w:cs="宋体"/>
          <w:sz w:val="24"/>
          <w:szCs w:val="24"/>
        </w:rPr>
        <w:t>.</w:t>
      </w:r>
      <w:r w:rsidRPr="00152DF3">
        <w:rPr>
          <w:rFonts w:ascii="宋体" w:hAnsi="宋体" w:cs="宋体" w:hint="eastAsia"/>
          <w:sz w:val="24"/>
          <w:szCs w:val="24"/>
        </w:rPr>
        <w:t>医院获得性肺炎诊断和治疗指南</w:t>
      </w:r>
      <w:r w:rsidRPr="00152DF3">
        <w:rPr>
          <w:rFonts w:ascii="宋体" w:hAnsi="宋体" w:cs="宋体"/>
          <w:sz w:val="24"/>
          <w:szCs w:val="24"/>
        </w:rPr>
        <w:t>[J].</w:t>
      </w:r>
      <w:r w:rsidRPr="00152DF3">
        <w:rPr>
          <w:rFonts w:ascii="宋体" w:hAnsi="宋体" w:cs="宋体" w:hint="eastAsia"/>
          <w:sz w:val="24"/>
          <w:szCs w:val="24"/>
        </w:rPr>
        <w:t>中华结核和呼吸杂志</w:t>
      </w:r>
      <w:r w:rsidRPr="00152DF3">
        <w:rPr>
          <w:rFonts w:ascii="宋体" w:hAnsi="宋体" w:cs="宋体"/>
          <w:sz w:val="24"/>
          <w:szCs w:val="24"/>
        </w:rPr>
        <w:t>,1999,22(4):201-203</w:t>
      </w:r>
    </w:p>
    <w:p w:rsidR="00BF7736" w:rsidRPr="00152DF3" w:rsidRDefault="00152DF3">
      <w:pPr>
        <w:numPr>
          <w:ilvl w:val="255"/>
          <w:numId w:val="0"/>
        </w:numPr>
        <w:spacing w:line="400" w:lineRule="exact"/>
        <w:rPr>
          <w:rStyle w:val="fontstyle01"/>
          <w:rFonts w:hint="default"/>
          <w:color w:val="auto"/>
        </w:rPr>
      </w:pPr>
      <w:r w:rsidRPr="00152DF3">
        <w:rPr>
          <w:rStyle w:val="fontstyle01"/>
          <w:rFonts w:hint="default"/>
          <w:color w:val="auto"/>
        </w:rPr>
        <w:t>[4]</w:t>
      </w:r>
      <w:r w:rsidRPr="00152DF3">
        <w:rPr>
          <w:rFonts w:ascii="宋体" w:hAnsi="宋体" w:cs="宋体" w:hint="eastAsia"/>
          <w:sz w:val="24"/>
          <w:szCs w:val="24"/>
        </w:rPr>
        <w:t xml:space="preserve"> </w:t>
      </w:r>
      <w:r w:rsidRPr="00152DF3">
        <w:rPr>
          <w:rFonts w:ascii="宋体" w:hAnsi="宋体" w:cs="宋体" w:hint="eastAsia"/>
          <w:sz w:val="24"/>
          <w:szCs w:val="24"/>
        </w:rPr>
        <w:t>葛均波</w:t>
      </w:r>
      <w:r w:rsidRPr="00152DF3">
        <w:rPr>
          <w:rFonts w:ascii="宋体" w:hAnsi="宋体" w:cs="宋体"/>
          <w:sz w:val="24"/>
          <w:szCs w:val="24"/>
        </w:rPr>
        <w:t>,</w:t>
      </w:r>
      <w:r w:rsidRPr="00152DF3">
        <w:rPr>
          <w:rFonts w:ascii="宋体" w:hAnsi="宋体" w:cs="宋体" w:hint="eastAsia"/>
          <w:sz w:val="24"/>
          <w:szCs w:val="24"/>
        </w:rPr>
        <w:t>徐永健</w:t>
      </w:r>
      <w:r w:rsidRPr="00152DF3">
        <w:rPr>
          <w:rFonts w:ascii="宋体" w:hAnsi="宋体" w:cs="宋体"/>
          <w:sz w:val="24"/>
          <w:szCs w:val="24"/>
        </w:rPr>
        <w:t>.</w:t>
      </w:r>
      <w:r w:rsidRPr="00152DF3">
        <w:rPr>
          <w:rFonts w:ascii="宋体" w:hAnsi="宋体" w:cs="宋体" w:hint="eastAsia"/>
          <w:sz w:val="24"/>
          <w:szCs w:val="24"/>
        </w:rPr>
        <w:t>内科学（第</w:t>
      </w:r>
      <w:r w:rsidRPr="00152DF3">
        <w:rPr>
          <w:rFonts w:ascii="宋体" w:hAnsi="宋体" w:cs="宋体"/>
          <w:sz w:val="24"/>
          <w:szCs w:val="24"/>
        </w:rPr>
        <w:t>8</w:t>
      </w:r>
      <w:r w:rsidRPr="00152DF3">
        <w:rPr>
          <w:rFonts w:ascii="宋体" w:hAnsi="宋体" w:cs="宋体" w:hint="eastAsia"/>
          <w:sz w:val="24"/>
          <w:szCs w:val="24"/>
        </w:rPr>
        <w:t>版）</w:t>
      </w:r>
      <w:r w:rsidRPr="00152DF3">
        <w:rPr>
          <w:rFonts w:ascii="宋体" w:hAnsi="宋体" w:cs="宋体"/>
          <w:sz w:val="24"/>
          <w:szCs w:val="24"/>
        </w:rPr>
        <w:t>[M].</w:t>
      </w:r>
      <w:r w:rsidRPr="00152DF3">
        <w:rPr>
          <w:rFonts w:ascii="宋体" w:hAnsi="宋体" w:cs="宋体" w:hint="eastAsia"/>
          <w:sz w:val="24"/>
          <w:szCs w:val="24"/>
        </w:rPr>
        <w:t>北京</w:t>
      </w:r>
      <w:r w:rsidRPr="00152DF3">
        <w:rPr>
          <w:rFonts w:ascii="宋体" w:hAnsi="宋体" w:cs="宋体"/>
          <w:sz w:val="24"/>
          <w:szCs w:val="24"/>
        </w:rPr>
        <w:t>:</w:t>
      </w:r>
      <w:r w:rsidRPr="00152DF3">
        <w:rPr>
          <w:rFonts w:ascii="宋体" w:hAnsi="宋体" w:cs="宋体" w:hint="eastAsia"/>
          <w:sz w:val="24"/>
          <w:szCs w:val="24"/>
        </w:rPr>
        <w:t>人民卫生出版社</w:t>
      </w:r>
      <w:r w:rsidRPr="00152DF3">
        <w:rPr>
          <w:rFonts w:ascii="宋体" w:hAnsi="宋体" w:cs="宋体"/>
          <w:sz w:val="24"/>
          <w:szCs w:val="24"/>
        </w:rPr>
        <w:t>,2014:42</w:t>
      </w:r>
    </w:p>
    <w:p w:rsidR="00BF7736" w:rsidRPr="00152DF3" w:rsidRDefault="00152DF3">
      <w:pPr>
        <w:numPr>
          <w:ilvl w:val="255"/>
          <w:numId w:val="0"/>
        </w:numPr>
        <w:spacing w:line="400" w:lineRule="exact"/>
        <w:rPr>
          <w:rFonts w:ascii="宋体" w:hAnsi="宋体" w:cs="宋体"/>
          <w:sz w:val="24"/>
          <w:szCs w:val="24"/>
        </w:rPr>
      </w:pPr>
      <w:r w:rsidRPr="00152DF3">
        <w:rPr>
          <w:rStyle w:val="fontstyle01"/>
          <w:rFonts w:hint="default"/>
          <w:color w:val="auto"/>
        </w:rPr>
        <w:t xml:space="preserve">[5] </w:t>
      </w:r>
      <w:r w:rsidRPr="00152DF3">
        <w:rPr>
          <w:rFonts w:ascii="宋体" w:hAnsi="宋体" w:cs="宋体"/>
          <w:sz w:val="24"/>
          <w:szCs w:val="24"/>
        </w:rPr>
        <w:t>方邦江</w:t>
      </w:r>
      <w:r w:rsidRPr="00152DF3">
        <w:rPr>
          <w:rFonts w:ascii="宋体" w:hAnsi="宋体" w:cs="宋体"/>
          <w:sz w:val="24"/>
          <w:szCs w:val="24"/>
        </w:rPr>
        <w:t xml:space="preserve">. </w:t>
      </w:r>
      <w:r w:rsidRPr="00152DF3">
        <w:rPr>
          <w:rFonts w:ascii="宋体" w:hAnsi="宋体" w:cs="宋体"/>
          <w:sz w:val="24"/>
          <w:szCs w:val="24"/>
        </w:rPr>
        <w:t>中西医结合急救医学</w:t>
      </w:r>
      <w:r w:rsidRPr="00152DF3">
        <w:rPr>
          <w:rFonts w:ascii="宋体" w:hAnsi="宋体" w:cs="宋体"/>
          <w:sz w:val="24"/>
          <w:szCs w:val="24"/>
        </w:rPr>
        <w:t xml:space="preserve">[M]. </w:t>
      </w:r>
      <w:r w:rsidRPr="00152DF3">
        <w:rPr>
          <w:rFonts w:ascii="宋体" w:hAnsi="宋体" w:cs="宋体"/>
          <w:sz w:val="24"/>
          <w:szCs w:val="24"/>
        </w:rPr>
        <w:t>中国中医药出版社</w:t>
      </w:r>
      <w:r w:rsidRPr="00152DF3">
        <w:rPr>
          <w:rFonts w:ascii="宋体" w:hAnsi="宋体" w:cs="宋体"/>
          <w:sz w:val="24"/>
          <w:szCs w:val="24"/>
        </w:rPr>
        <w:t>, 201</w:t>
      </w:r>
      <w:r w:rsidRPr="00152DF3">
        <w:rPr>
          <w:rFonts w:ascii="宋体" w:hAnsi="宋体" w:cs="宋体" w:hint="eastAsia"/>
          <w:sz w:val="24"/>
          <w:szCs w:val="24"/>
        </w:rPr>
        <w:t>7:173-181</w:t>
      </w:r>
    </w:p>
    <w:p w:rsidR="00BF7736" w:rsidRPr="00152DF3" w:rsidRDefault="00152DF3">
      <w:pPr>
        <w:numPr>
          <w:ilvl w:val="255"/>
          <w:numId w:val="0"/>
        </w:numPr>
        <w:spacing w:line="400" w:lineRule="exact"/>
        <w:rPr>
          <w:rFonts w:ascii="宋体" w:hAnsi="宋体" w:cs="宋体"/>
          <w:sz w:val="24"/>
          <w:szCs w:val="24"/>
        </w:rPr>
      </w:pPr>
      <w:r w:rsidRPr="00152DF3">
        <w:rPr>
          <w:rStyle w:val="fontstyle01"/>
          <w:rFonts w:hint="default"/>
          <w:color w:val="auto"/>
        </w:rPr>
        <w:t xml:space="preserve">[6] </w:t>
      </w:r>
      <w:r w:rsidRPr="00152DF3">
        <w:rPr>
          <w:rFonts w:ascii="宋体" w:hAnsi="宋体" w:cs="宋体"/>
          <w:sz w:val="24"/>
          <w:szCs w:val="24"/>
        </w:rPr>
        <w:t>方邦江</w:t>
      </w:r>
      <w:r w:rsidRPr="00152DF3">
        <w:rPr>
          <w:rFonts w:ascii="宋体" w:hAnsi="宋体" w:cs="宋体" w:hint="eastAsia"/>
          <w:sz w:val="24"/>
          <w:szCs w:val="24"/>
        </w:rPr>
        <w:t>，张晓云，梁群</w:t>
      </w:r>
      <w:r w:rsidRPr="00152DF3">
        <w:rPr>
          <w:rFonts w:ascii="宋体" w:hAnsi="宋体" w:cs="宋体"/>
          <w:sz w:val="24"/>
          <w:szCs w:val="24"/>
        </w:rPr>
        <w:t xml:space="preserve">. </w:t>
      </w:r>
      <w:r w:rsidRPr="00152DF3">
        <w:rPr>
          <w:rFonts w:ascii="宋体" w:hAnsi="宋体" w:cs="宋体" w:hint="eastAsia"/>
          <w:sz w:val="24"/>
          <w:szCs w:val="24"/>
        </w:rPr>
        <w:t>中医急重症学</w:t>
      </w:r>
      <w:r w:rsidRPr="00152DF3">
        <w:rPr>
          <w:rFonts w:ascii="宋体" w:hAnsi="宋体" w:cs="宋体"/>
          <w:sz w:val="24"/>
          <w:szCs w:val="24"/>
        </w:rPr>
        <w:t xml:space="preserve">[M]. </w:t>
      </w:r>
      <w:r w:rsidRPr="00152DF3">
        <w:rPr>
          <w:rFonts w:ascii="宋体" w:hAnsi="宋体" w:cs="宋体" w:hint="eastAsia"/>
          <w:sz w:val="24"/>
          <w:szCs w:val="24"/>
        </w:rPr>
        <w:t>科学出版社</w:t>
      </w:r>
      <w:r w:rsidRPr="00152DF3">
        <w:rPr>
          <w:rFonts w:ascii="宋体" w:hAnsi="宋体" w:cs="宋体"/>
          <w:sz w:val="24"/>
          <w:szCs w:val="24"/>
        </w:rPr>
        <w:t>, 201</w:t>
      </w:r>
      <w:r w:rsidRPr="00152DF3">
        <w:rPr>
          <w:rFonts w:ascii="宋体" w:hAnsi="宋体" w:cs="宋体" w:hint="eastAsia"/>
          <w:sz w:val="24"/>
          <w:szCs w:val="24"/>
        </w:rPr>
        <w:t>7:142-146</w:t>
      </w:r>
    </w:p>
    <w:p w:rsidR="00BF7736" w:rsidRPr="00152DF3" w:rsidRDefault="00152DF3">
      <w:pPr>
        <w:spacing w:line="400" w:lineRule="exact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[7]</w:t>
      </w:r>
      <w:r w:rsidRPr="00152DF3">
        <w:rPr>
          <w:rFonts w:ascii="Times New Roman" w:hAnsi="Times New Roman" w:cs="Times New Roman"/>
          <w:sz w:val="24"/>
          <w:szCs w:val="24"/>
          <w:lang w:val="da-DK"/>
        </w:rPr>
        <w:t>LUNA CM,BLANZACO D,NIEDERMAN MS,</w:t>
      </w:r>
      <w:r w:rsidRPr="00152DF3">
        <w:rPr>
          <w:rFonts w:ascii="Times New Roman" w:hAnsi="Times New Roman" w:cs="Times New Roman" w:hint="eastAsia"/>
          <w:sz w:val="24"/>
          <w:szCs w:val="24"/>
          <w:lang w:val="da-DK"/>
        </w:rPr>
        <w:t xml:space="preserve"> </w:t>
      </w:r>
      <w:r w:rsidRPr="00152DF3">
        <w:rPr>
          <w:rFonts w:ascii="Times New Roman" w:hAnsi="Times New Roman" w:cs="Times New Roman"/>
          <w:sz w:val="24"/>
          <w:szCs w:val="24"/>
          <w:lang w:val="da-DK"/>
        </w:rPr>
        <w:t xml:space="preserve">et al. </w:t>
      </w:r>
      <w:r w:rsidRPr="00152DF3">
        <w:rPr>
          <w:rFonts w:ascii="Times New Roman" w:hAnsi="Times New Roman" w:cs="Times New Roman"/>
          <w:sz w:val="24"/>
          <w:szCs w:val="24"/>
        </w:rPr>
        <w:t>Resolution of ventilator-</w:t>
      </w:r>
      <w:r w:rsidRPr="00152DF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52DF3">
        <w:rPr>
          <w:rFonts w:ascii="Times New Roman" w:hAnsi="Times New Roman" w:cs="Times New Roman"/>
          <w:sz w:val="24"/>
          <w:szCs w:val="24"/>
        </w:rPr>
        <w:t xml:space="preserve">associated </w:t>
      </w:r>
      <w:proofErr w:type="spellStart"/>
      <w:r w:rsidRPr="00152DF3">
        <w:rPr>
          <w:rFonts w:ascii="Times New Roman" w:hAnsi="Times New Roman" w:cs="Times New Roman"/>
          <w:sz w:val="24"/>
          <w:szCs w:val="24"/>
        </w:rPr>
        <w:t>pneumonia</w:t>
      </w:r>
      <w:proofErr w:type="gramStart"/>
      <w:r w:rsidRPr="00152DF3">
        <w:rPr>
          <w:rFonts w:ascii="Times New Roman" w:hAnsi="Times New Roman" w:cs="Times New Roman"/>
          <w:sz w:val="24"/>
          <w:szCs w:val="24"/>
        </w:rPr>
        <w:t>:prospective</w:t>
      </w:r>
      <w:proofErr w:type="spellEnd"/>
      <w:proofErr w:type="gramEnd"/>
      <w:r w:rsidRPr="00152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DF3">
        <w:rPr>
          <w:rFonts w:ascii="Times New Roman" w:hAnsi="Times New Roman" w:cs="Times New Roman"/>
          <w:sz w:val="24"/>
          <w:szCs w:val="24"/>
        </w:rPr>
        <w:t>evaluatipn</w:t>
      </w:r>
      <w:proofErr w:type="spellEnd"/>
      <w:r w:rsidRPr="00152DF3">
        <w:rPr>
          <w:rFonts w:ascii="Times New Roman" w:hAnsi="Times New Roman" w:cs="Times New Roman"/>
          <w:sz w:val="24"/>
          <w:szCs w:val="24"/>
        </w:rPr>
        <w:t xml:space="preserve"> of the clinical pulmonary infection score as an early clinical predictor of outcome[J].</w:t>
      </w:r>
      <w:r w:rsidRPr="00152DF3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152DF3">
        <w:rPr>
          <w:rFonts w:ascii="Times New Roman" w:hAnsi="Times New Roman" w:cs="Times New Roman"/>
          <w:sz w:val="24"/>
          <w:szCs w:val="24"/>
        </w:rPr>
        <w:t>CritCareMed</w:t>
      </w:r>
      <w:proofErr w:type="spellEnd"/>
      <w:r w:rsidRPr="00152DF3">
        <w:rPr>
          <w:rFonts w:ascii="Times New Roman" w:hAnsi="Times New Roman" w:cs="Times New Roman"/>
          <w:sz w:val="24"/>
          <w:szCs w:val="24"/>
        </w:rPr>
        <w:t>,</w:t>
      </w:r>
      <w:r w:rsidRPr="00152DF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52DF3">
        <w:rPr>
          <w:rFonts w:ascii="Times New Roman" w:hAnsi="Times New Roman" w:cs="Times New Roman"/>
          <w:sz w:val="24"/>
          <w:szCs w:val="24"/>
        </w:rPr>
        <w:t>2003,</w:t>
      </w:r>
      <w:r w:rsidRPr="00152DF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52DF3">
        <w:rPr>
          <w:rFonts w:ascii="Times New Roman" w:hAnsi="Times New Roman" w:cs="Times New Roman"/>
          <w:sz w:val="24"/>
          <w:szCs w:val="24"/>
        </w:rPr>
        <w:t>31(3):</w:t>
      </w:r>
      <w:r w:rsidRPr="00152DF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52DF3">
        <w:rPr>
          <w:rFonts w:ascii="Times New Roman" w:hAnsi="Times New Roman" w:cs="Times New Roman"/>
          <w:sz w:val="24"/>
          <w:szCs w:val="24"/>
        </w:rPr>
        <w:t>676-682</w:t>
      </w:r>
      <w:r w:rsidRPr="00152DF3">
        <w:rPr>
          <w:rFonts w:ascii="Times New Roman" w:hAnsi="Times New Roman" w:cs="Times New Roman" w:hint="eastAsia"/>
          <w:sz w:val="24"/>
          <w:szCs w:val="24"/>
        </w:rPr>
        <w:t>.</w:t>
      </w:r>
    </w:p>
    <w:p w:rsidR="00BF7736" w:rsidRPr="00152DF3" w:rsidRDefault="00BF7736">
      <w:pPr>
        <w:spacing w:line="400" w:lineRule="exact"/>
        <w:rPr>
          <w:rFonts w:ascii="宋体" w:cs="Times New Roman"/>
          <w:sz w:val="24"/>
          <w:szCs w:val="24"/>
        </w:rPr>
      </w:pPr>
    </w:p>
    <w:p w:rsidR="00BF7736" w:rsidRPr="00152DF3" w:rsidRDefault="00BF7736">
      <w:pPr>
        <w:spacing w:line="400" w:lineRule="exact"/>
        <w:rPr>
          <w:rFonts w:ascii="宋体" w:cs="Times New Roman"/>
          <w:sz w:val="24"/>
          <w:szCs w:val="24"/>
        </w:rPr>
      </w:pPr>
    </w:p>
    <w:p w:rsidR="00BF7736" w:rsidRPr="00152DF3" w:rsidRDefault="00152DF3" w:rsidP="00152DF3">
      <w:pPr>
        <w:spacing w:line="400" w:lineRule="exact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牵头分会：中华中医药学会急诊分会</w:t>
      </w:r>
      <w:r w:rsidRPr="00152DF3">
        <w:rPr>
          <w:rFonts w:ascii="宋体" w:hAnsi="宋体" w:cs="宋体"/>
          <w:sz w:val="24"/>
          <w:szCs w:val="24"/>
        </w:rPr>
        <w:t xml:space="preserve"> </w:t>
      </w:r>
    </w:p>
    <w:p w:rsidR="00BF7736" w:rsidRPr="00152DF3" w:rsidRDefault="00152DF3" w:rsidP="00152DF3">
      <w:pPr>
        <w:spacing w:line="400" w:lineRule="exact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</w:rPr>
        <w:t>牵头人</w:t>
      </w:r>
      <w:r w:rsidRPr="00152DF3">
        <w:rPr>
          <w:rFonts w:ascii="宋体" w:hAnsi="宋体" w:cs="宋体" w:hint="eastAsia"/>
          <w:sz w:val="24"/>
          <w:szCs w:val="24"/>
        </w:rPr>
        <w:t>：方邦江（上海中医药大学附属龙华医院）</w:t>
      </w:r>
    </w:p>
    <w:p w:rsidR="00BF7736" w:rsidRPr="00152DF3" w:rsidRDefault="00152DF3" w:rsidP="00152DF3">
      <w:pPr>
        <w:spacing w:line="400" w:lineRule="exact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</w:rPr>
        <w:t>主要完成人</w:t>
      </w:r>
      <w:r w:rsidRPr="00152DF3">
        <w:rPr>
          <w:rFonts w:ascii="宋体" w:hAnsi="宋体" w:cs="宋体" w:hint="eastAsia"/>
          <w:sz w:val="24"/>
          <w:szCs w:val="24"/>
        </w:rPr>
        <w:t>：</w:t>
      </w:r>
    </w:p>
    <w:p w:rsidR="00BF7736" w:rsidRPr="00152DF3" w:rsidRDefault="00152DF3" w:rsidP="00152DF3">
      <w:pPr>
        <w:spacing w:line="400" w:lineRule="exact"/>
        <w:ind w:firstLineChars="400" w:firstLine="960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方邦江</w:t>
      </w:r>
      <w:r w:rsidRPr="00152DF3">
        <w:rPr>
          <w:rFonts w:ascii="宋体" w:hAnsi="宋体" w:cs="宋体" w:hint="eastAsia"/>
          <w:sz w:val="24"/>
          <w:szCs w:val="24"/>
        </w:rPr>
        <w:t>（</w:t>
      </w:r>
      <w:r w:rsidRPr="00152DF3">
        <w:rPr>
          <w:rFonts w:ascii="宋体" w:hAnsi="宋体" w:cs="宋体" w:hint="eastAsia"/>
          <w:sz w:val="24"/>
          <w:szCs w:val="24"/>
        </w:rPr>
        <w:t>上海中医药大学附属龙华医院</w:t>
      </w:r>
      <w:r w:rsidRPr="00152DF3">
        <w:rPr>
          <w:rFonts w:ascii="宋体" w:hAnsi="宋体" w:cs="宋体" w:hint="eastAsia"/>
          <w:sz w:val="24"/>
          <w:szCs w:val="24"/>
        </w:rPr>
        <w:t>）</w:t>
      </w:r>
    </w:p>
    <w:p w:rsidR="00BF7736" w:rsidRPr="00152DF3" w:rsidRDefault="00152DF3" w:rsidP="00152DF3">
      <w:pPr>
        <w:spacing w:line="400" w:lineRule="exact"/>
        <w:ind w:firstLineChars="400" w:firstLine="960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孙丽华</w:t>
      </w:r>
      <w:r w:rsidRPr="00152DF3">
        <w:rPr>
          <w:rFonts w:ascii="宋体" w:hAnsi="宋体" w:cs="宋体" w:hint="eastAsia"/>
          <w:sz w:val="24"/>
          <w:szCs w:val="24"/>
        </w:rPr>
        <w:t>（</w:t>
      </w:r>
      <w:r w:rsidRPr="00152DF3">
        <w:rPr>
          <w:rFonts w:ascii="宋体" w:hAnsi="宋体" w:cs="宋体" w:hint="eastAsia"/>
          <w:sz w:val="24"/>
          <w:szCs w:val="24"/>
        </w:rPr>
        <w:t>上海中医药大学附属龙华医院</w:t>
      </w:r>
      <w:r w:rsidRPr="00152DF3">
        <w:rPr>
          <w:rFonts w:ascii="宋体" w:hAnsi="宋体" w:cs="宋体" w:hint="eastAsia"/>
          <w:sz w:val="24"/>
          <w:szCs w:val="24"/>
        </w:rPr>
        <w:t>）</w:t>
      </w:r>
    </w:p>
    <w:p w:rsidR="00BF7736" w:rsidRPr="00152DF3" w:rsidRDefault="00152DF3" w:rsidP="00152DF3">
      <w:pPr>
        <w:spacing w:line="400" w:lineRule="exact"/>
        <w:ind w:firstLineChars="400" w:firstLine="960"/>
        <w:rPr>
          <w:rFonts w:ascii="宋体" w:hAnsi="宋体" w:cs="宋体"/>
          <w:sz w:val="24"/>
          <w:szCs w:val="24"/>
        </w:rPr>
      </w:pPr>
      <w:r w:rsidRPr="00152DF3">
        <w:rPr>
          <w:rFonts w:ascii="宋体" w:hAnsi="宋体" w:cs="宋体" w:hint="eastAsia"/>
          <w:sz w:val="24"/>
          <w:szCs w:val="24"/>
        </w:rPr>
        <w:t>吴银根</w:t>
      </w:r>
      <w:r w:rsidRPr="00152DF3">
        <w:rPr>
          <w:rFonts w:ascii="宋体" w:hAnsi="宋体" w:cs="宋体" w:hint="eastAsia"/>
          <w:sz w:val="24"/>
          <w:szCs w:val="24"/>
        </w:rPr>
        <w:t>（</w:t>
      </w:r>
      <w:r w:rsidRPr="00152DF3">
        <w:rPr>
          <w:rFonts w:ascii="宋体" w:hAnsi="宋体" w:cs="宋体" w:hint="eastAsia"/>
          <w:sz w:val="24"/>
          <w:szCs w:val="24"/>
        </w:rPr>
        <w:t>上</w:t>
      </w:r>
      <w:bookmarkStart w:id="0" w:name="_GoBack"/>
      <w:bookmarkEnd w:id="0"/>
      <w:r w:rsidRPr="00152DF3">
        <w:rPr>
          <w:rFonts w:ascii="宋体" w:hAnsi="宋体" w:cs="宋体" w:hint="eastAsia"/>
          <w:sz w:val="24"/>
          <w:szCs w:val="24"/>
        </w:rPr>
        <w:t>海中医药大学附属龙华医院</w:t>
      </w:r>
      <w:r w:rsidRPr="00152DF3">
        <w:rPr>
          <w:rFonts w:ascii="宋体" w:hAnsi="宋体" w:cs="宋体" w:hint="eastAsia"/>
          <w:sz w:val="24"/>
          <w:szCs w:val="24"/>
        </w:rPr>
        <w:t>）</w:t>
      </w:r>
    </w:p>
    <w:p w:rsidR="00BF7736" w:rsidRPr="00152DF3" w:rsidRDefault="00152DF3" w:rsidP="00152DF3">
      <w:pPr>
        <w:spacing w:line="400" w:lineRule="exact"/>
        <w:ind w:firstLineChars="400" w:firstLine="960"/>
        <w:rPr>
          <w:rFonts w:ascii="宋体" w:hAnsi="宋体" w:cs="宋体"/>
          <w:sz w:val="24"/>
          <w:szCs w:val="24"/>
        </w:rPr>
      </w:pPr>
      <w:proofErr w:type="gramStart"/>
      <w:r w:rsidRPr="00152DF3">
        <w:rPr>
          <w:rFonts w:ascii="宋体" w:hAnsi="宋体" w:cs="宋体" w:hint="eastAsia"/>
          <w:sz w:val="24"/>
          <w:szCs w:val="24"/>
        </w:rPr>
        <w:t>卜建宏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（上海市中医医院）</w:t>
      </w:r>
    </w:p>
    <w:p w:rsidR="00BF7736" w:rsidRPr="00152DF3" w:rsidRDefault="00152DF3" w:rsidP="00152DF3">
      <w:pPr>
        <w:spacing w:line="400" w:lineRule="exact"/>
        <w:ind w:firstLineChars="400" w:firstLine="960"/>
      </w:pPr>
      <w:r w:rsidRPr="00152DF3">
        <w:rPr>
          <w:rFonts w:ascii="宋体" w:hAnsi="宋体" w:cs="宋体" w:hint="eastAsia"/>
          <w:sz w:val="24"/>
          <w:szCs w:val="24"/>
        </w:rPr>
        <w:t xml:space="preserve">陈  </w:t>
      </w:r>
      <w:proofErr w:type="gramStart"/>
      <w:r w:rsidRPr="00152DF3">
        <w:rPr>
          <w:rFonts w:ascii="宋体" w:hAnsi="宋体" w:cs="宋体" w:hint="eastAsia"/>
          <w:sz w:val="24"/>
          <w:szCs w:val="24"/>
        </w:rPr>
        <w:t>淼</w:t>
      </w:r>
      <w:proofErr w:type="gramEnd"/>
      <w:r w:rsidRPr="00152DF3">
        <w:rPr>
          <w:rFonts w:ascii="宋体" w:hAnsi="宋体" w:cs="宋体" w:hint="eastAsia"/>
          <w:sz w:val="24"/>
          <w:szCs w:val="24"/>
        </w:rPr>
        <w:t>（上海交通大学新华医院）</w:t>
      </w:r>
    </w:p>
    <w:p w:rsidR="00BF7736" w:rsidRPr="00152DF3" w:rsidRDefault="00BF7736">
      <w:pPr>
        <w:spacing w:line="400" w:lineRule="exact"/>
        <w:ind w:firstLineChars="600" w:firstLine="1680"/>
        <w:rPr>
          <w:rFonts w:ascii="宋体" w:cs="Times New Roman"/>
          <w:sz w:val="28"/>
          <w:szCs w:val="28"/>
        </w:rPr>
      </w:pPr>
    </w:p>
    <w:p w:rsidR="00BF7736" w:rsidRPr="00152DF3" w:rsidRDefault="00BF7736">
      <w:pPr>
        <w:rPr>
          <w:rFonts w:ascii="宋体" w:cs="Times New Roman"/>
        </w:rPr>
      </w:pPr>
    </w:p>
    <w:sectPr w:rsidR="00BF7736" w:rsidRPr="00152DF3" w:rsidSect="00BF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8675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F3" w:rsidRDefault="00152DF3" w:rsidP="00152DF3">
      <w:r>
        <w:separator/>
      </w:r>
    </w:p>
  </w:endnote>
  <w:endnote w:type="continuationSeparator" w:id="0">
    <w:p w:rsidR="00152DF3" w:rsidRDefault="00152DF3" w:rsidP="00152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7+楷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F3" w:rsidRDefault="00152DF3" w:rsidP="00152DF3">
      <w:r>
        <w:separator/>
      </w:r>
    </w:p>
  </w:footnote>
  <w:footnote w:type="continuationSeparator" w:id="0">
    <w:p w:rsidR="00152DF3" w:rsidRDefault="00152DF3" w:rsidP="00152DF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CQY">
    <w15:presenceInfo w15:providerId="None" w15:userId="CQ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C19"/>
    <w:rsid w:val="00037189"/>
    <w:rsid w:val="00090B81"/>
    <w:rsid w:val="000B09BE"/>
    <w:rsid w:val="000B6200"/>
    <w:rsid w:val="000C1AD7"/>
    <w:rsid w:val="000E2881"/>
    <w:rsid w:val="000E2E2F"/>
    <w:rsid w:val="00114B6E"/>
    <w:rsid w:val="00131C91"/>
    <w:rsid w:val="00135B07"/>
    <w:rsid w:val="00146FD6"/>
    <w:rsid w:val="00152DF3"/>
    <w:rsid w:val="00172B22"/>
    <w:rsid w:val="0018324B"/>
    <w:rsid w:val="00191055"/>
    <w:rsid w:val="00192C5B"/>
    <w:rsid w:val="001A5CB7"/>
    <w:rsid w:val="001D72D6"/>
    <w:rsid w:val="00276CE9"/>
    <w:rsid w:val="0027789C"/>
    <w:rsid w:val="00287B98"/>
    <w:rsid w:val="00293E8D"/>
    <w:rsid w:val="002B2D27"/>
    <w:rsid w:val="002B79D7"/>
    <w:rsid w:val="003008C1"/>
    <w:rsid w:val="0030147D"/>
    <w:rsid w:val="00307431"/>
    <w:rsid w:val="00337AAE"/>
    <w:rsid w:val="00351E51"/>
    <w:rsid w:val="003C2863"/>
    <w:rsid w:val="003D1E0A"/>
    <w:rsid w:val="003F0077"/>
    <w:rsid w:val="00496A26"/>
    <w:rsid w:val="004D4A56"/>
    <w:rsid w:val="004F57D7"/>
    <w:rsid w:val="00513ACD"/>
    <w:rsid w:val="00567DBD"/>
    <w:rsid w:val="00582DCF"/>
    <w:rsid w:val="00593F6D"/>
    <w:rsid w:val="005C026D"/>
    <w:rsid w:val="005C6EBB"/>
    <w:rsid w:val="005F39CA"/>
    <w:rsid w:val="006109AF"/>
    <w:rsid w:val="00622AEC"/>
    <w:rsid w:val="00633D5E"/>
    <w:rsid w:val="00661B83"/>
    <w:rsid w:val="006A3A04"/>
    <w:rsid w:val="006B11BD"/>
    <w:rsid w:val="006D474F"/>
    <w:rsid w:val="007209F9"/>
    <w:rsid w:val="00722121"/>
    <w:rsid w:val="00755A80"/>
    <w:rsid w:val="00787864"/>
    <w:rsid w:val="00797187"/>
    <w:rsid w:val="007C194F"/>
    <w:rsid w:val="007C391D"/>
    <w:rsid w:val="007D5059"/>
    <w:rsid w:val="008142FC"/>
    <w:rsid w:val="00854EC7"/>
    <w:rsid w:val="00872C80"/>
    <w:rsid w:val="00873DB1"/>
    <w:rsid w:val="00891CF6"/>
    <w:rsid w:val="008A1BE4"/>
    <w:rsid w:val="008A5F28"/>
    <w:rsid w:val="008A709E"/>
    <w:rsid w:val="008A7D4F"/>
    <w:rsid w:val="008B6576"/>
    <w:rsid w:val="008C0C19"/>
    <w:rsid w:val="008D3CF1"/>
    <w:rsid w:val="0090571C"/>
    <w:rsid w:val="00907254"/>
    <w:rsid w:val="009131F1"/>
    <w:rsid w:val="009307F0"/>
    <w:rsid w:val="009428DC"/>
    <w:rsid w:val="00961221"/>
    <w:rsid w:val="00977F5C"/>
    <w:rsid w:val="009812BB"/>
    <w:rsid w:val="00995080"/>
    <w:rsid w:val="009A152C"/>
    <w:rsid w:val="009A73A8"/>
    <w:rsid w:val="00A02612"/>
    <w:rsid w:val="00A04C96"/>
    <w:rsid w:val="00A23CB3"/>
    <w:rsid w:val="00AB5B1A"/>
    <w:rsid w:val="00AD3AD1"/>
    <w:rsid w:val="00B303BE"/>
    <w:rsid w:val="00B37583"/>
    <w:rsid w:val="00B4226C"/>
    <w:rsid w:val="00B779AD"/>
    <w:rsid w:val="00BC272D"/>
    <w:rsid w:val="00BE06EF"/>
    <w:rsid w:val="00BE64D3"/>
    <w:rsid w:val="00BF7736"/>
    <w:rsid w:val="00C3276A"/>
    <w:rsid w:val="00C57C39"/>
    <w:rsid w:val="00C82C1C"/>
    <w:rsid w:val="00CC1702"/>
    <w:rsid w:val="00D44BB2"/>
    <w:rsid w:val="00D51C08"/>
    <w:rsid w:val="00D51D91"/>
    <w:rsid w:val="00D7673B"/>
    <w:rsid w:val="00DA1C22"/>
    <w:rsid w:val="00DB560E"/>
    <w:rsid w:val="00E03768"/>
    <w:rsid w:val="00E0389A"/>
    <w:rsid w:val="00E224C9"/>
    <w:rsid w:val="00E32E1E"/>
    <w:rsid w:val="00E61746"/>
    <w:rsid w:val="00E733BC"/>
    <w:rsid w:val="00EB4B64"/>
    <w:rsid w:val="00ED4085"/>
    <w:rsid w:val="00EE7B25"/>
    <w:rsid w:val="00F03A27"/>
    <w:rsid w:val="00F07830"/>
    <w:rsid w:val="00F07EB2"/>
    <w:rsid w:val="00F811B9"/>
    <w:rsid w:val="00FA5CE2"/>
    <w:rsid w:val="00FD5AB8"/>
    <w:rsid w:val="00FD6249"/>
    <w:rsid w:val="02E047ED"/>
    <w:rsid w:val="03270690"/>
    <w:rsid w:val="03E6504E"/>
    <w:rsid w:val="0C5C68C9"/>
    <w:rsid w:val="0D2A6C86"/>
    <w:rsid w:val="0ECE7942"/>
    <w:rsid w:val="0F8B4730"/>
    <w:rsid w:val="107B0A90"/>
    <w:rsid w:val="1093684D"/>
    <w:rsid w:val="144027F1"/>
    <w:rsid w:val="1961090C"/>
    <w:rsid w:val="19F769D7"/>
    <w:rsid w:val="1BEA2C04"/>
    <w:rsid w:val="1F8A1ABA"/>
    <w:rsid w:val="27763B7B"/>
    <w:rsid w:val="284D094F"/>
    <w:rsid w:val="2C007242"/>
    <w:rsid w:val="2C1A40BD"/>
    <w:rsid w:val="30C22681"/>
    <w:rsid w:val="35D540D6"/>
    <w:rsid w:val="36107EC7"/>
    <w:rsid w:val="366C3A0E"/>
    <w:rsid w:val="36961A53"/>
    <w:rsid w:val="382C5BDE"/>
    <w:rsid w:val="41A328CA"/>
    <w:rsid w:val="44EC433B"/>
    <w:rsid w:val="48233042"/>
    <w:rsid w:val="48C07516"/>
    <w:rsid w:val="49242690"/>
    <w:rsid w:val="495C3EA5"/>
    <w:rsid w:val="49736E73"/>
    <w:rsid w:val="49E52226"/>
    <w:rsid w:val="4B77724D"/>
    <w:rsid w:val="4CD25D06"/>
    <w:rsid w:val="4D4502E4"/>
    <w:rsid w:val="4EC721B0"/>
    <w:rsid w:val="50D76515"/>
    <w:rsid w:val="58A56310"/>
    <w:rsid w:val="59355F49"/>
    <w:rsid w:val="5AE762C6"/>
    <w:rsid w:val="5D331F1D"/>
    <w:rsid w:val="5E6B66F5"/>
    <w:rsid w:val="5FAF734F"/>
    <w:rsid w:val="5FCC115D"/>
    <w:rsid w:val="65771EFA"/>
    <w:rsid w:val="6E8A2C4F"/>
    <w:rsid w:val="707D4385"/>
    <w:rsid w:val="71086EAD"/>
    <w:rsid w:val="72547EBD"/>
    <w:rsid w:val="739125E9"/>
    <w:rsid w:val="78372249"/>
    <w:rsid w:val="78BC0411"/>
    <w:rsid w:val="7CA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footer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nhideWhenUsed="0" w:qFormat="1"/>
    <w:lsdException w:name="Normal Table" w:qFormat="1"/>
    <w:lsdException w:name="annotation subject" w:qFormat="1"/>
    <w:lsdException w:name="Balloon Text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3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BF7736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BF7736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F7736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BF7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BF7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BF7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uiPriority w:val="99"/>
    <w:semiHidden/>
    <w:unhideWhenUsed/>
    <w:qFormat/>
    <w:rsid w:val="00BF7736"/>
    <w:rPr>
      <w:sz w:val="21"/>
      <w:szCs w:val="21"/>
    </w:rPr>
  </w:style>
  <w:style w:type="table" w:styleId="a9">
    <w:name w:val="Table Grid"/>
    <w:basedOn w:val="a1"/>
    <w:uiPriority w:val="99"/>
    <w:qFormat/>
    <w:locked/>
    <w:rsid w:val="00BF77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link w:val="HTML"/>
    <w:uiPriority w:val="99"/>
    <w:semiHidden/>
    <w:qFormat/>
    <w:locked/>
    <w:rsid w:val="00BF7736"/>
    <w:rPr>
      <w:rFonts w:ascii="Courier New" w:hAnsi="Courier New" w:cs="Courier New"/>
      <w:sz w:val="20"/>
      <w:szCs w:val="20"/>
    </w:rPr>
  </w:style>
  <w:style w:type="paragraph" w:customStyle="1" w:styleId="Char4">
    <w:name w:val="Char"/>
    <w:basedOn w:val="a"/>
    <w:uiPriority w:val="99"/>
    <w:qFormat/>
    <w:rsid w:val="00BF7736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Char1">
    <w:name w:val="批注框文本 Char"/>
    <w:link w:val="a5"/>
    <w:uiPriority w:val="99"/>
    <w:semiHidden/>
    <w:qFormat/>
    <w:rsid w:val="00BF7736"/>
    <w:rPr>
      <w:rFonts w:ascii="Calibri" w:hAnsi="Calibri" w:cs="Calibri"/>
      <w:sz w:val="18"/>
      <w:szCs w:val="18"/>
    </w:rPr>
  </w:style>
  <w:style w:type="character" w:customStyle="1" w:styleId="Char0">
    <w:name w:val="批注文字 Char"/>
    <w:link w:val="a4"/>
    <w:uiPriority w:val="99"/>
    <w:semiHidden/>
    <w:qFormat/>
    <w:rsid w:val="00BF7736"/>
    <w:rPr>
      <w:rFonts w:ascii="Calibri" w:hAnsi="Calibri" w:cs="Calibri"/>
      <w:szCs w:val="21"/>
    </w:rPr>
  </w:style>
  <w:style w:type="character" w:customStyle="1" w:styleId="Char">
    <w:name w:val="批注主题 Char"/>
    <w:link w:val="a3"/>
    <w:uiPriority w:val="99"/>
    <w:semiHidden/>
    <w:qFormat/>
    <w:rsid w:val="00BF7736"/>
    <w:rPr>
      <w:rFonts w:ascii="Calibri" w:hAnsi="Calibri" w:cs="Calibri"/>
      <w:b/>
      <w:bCs/>
      <w:szCs w:val="21"/>
    </w:rPr>
  </w:style>
  <w:style w:type="character" w:customStyle="1" w:styleId="fontstyle01">
    <w:name w:val="fontstyle01"/>
    <w:qFormat/>
    <w:rsid w:val="00BF7736"/>
    <w:rPr>
      <w:rFonts w:ascii="B7+楷体" w:eastAsia="B7+楷体" w:hint="eastAsia"/>
      <w:color w:val="444444"/>
      <w:sz w:val="22"/>
      <w:szCs w:val="22"/>
    </w:rPr>
  </w:style>
  <w:style w:type="character" w:customStyle="1" w:styleId="Char3">
    <w:name w:val="页眉 Char"/>
    <w:basedOn w:val="a0"/>
    <w:link w:val="a7"/>
    <w:uiPriority w:val="99"/>
    <w:semiHidden/>
    <w:qFormat/>
    <w:rsid w:val="00BF7736"/>
    <w:rPr>
      <w:rFonts w:ascii="Calibri" w:hAnsi="Calibri" w:cs="Calibr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BF7736"/>
    <w:rPr>
      <w:rFonts w:ascii="Calibri" w:hAnsi="Calibri" w:cs="Calibri"/>
      <w:kern w:val="2"/>
      <w:sz w:val="18"/>
      <w:szCs w:val="18"/>
    </w:rPr>
  </w:style>
  <w:style w:type="paragraph" w:customStyle="1" w:styleId="1">
    <w:name w:val="修订1"/>
    <w:hidden/>
    <w:uiPriority w:val="99"/>
    <w:semiHidden/>
    <w:rsid w:val="00BF7736"/>
    <w:rPr>
      <w:rFonts w:ascii="Calibri" w:hAnsi="Calibri" w:cs="Calibri"/>
      <w:kern w:val="2"/>
      <w:sz w:val="21"/>
      <w:szCs w:val="21"/>
    </w:rPr>
  </w:style>
  <w:style w:type="paragraph" w:styleId="aa">
    <w:name w:val="Revision"/>
    <w:hidden/>
    <w:uiPriority w:val="99"/>
    <w:unhideWhenUsed/>
    <w:rsid w:val="00152DF3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EA8FE-6E49-4663-9AEB-390F8CD3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3748</Words>
  <Characters>801</Characters>
  <Application>Microsoft Office Word</Application>
  <DocSecurity>0</DocSecurity>
  <Lines>6</Lines>
  <Paragraphs>9</Paragraphs>
  <ScaleCrop>false</ScaleCrop>
  <Company>dell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Smile2016</cp:lastModifiedBy>
  <cp:revision>3</cp:revision>
  <dcterms:created xsi:type="dcterms:W3CDTF">2018-11-28T07:43:00Z</dcterms:created>
  <dcterms:modified xsi:type="dcterms:W3CDTF">2018-12-01T02:44:00Z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